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F2" w:rsidRDefault="00AC3FA1">
      <w:pPr>
        <w:tabs>
          <w:tab w:val="left" w:pos="11199"/>
        </w:tabs>
        <w:ind w:left="5953"/>
        <w:jc w:val="center"/>
      </w:pPr>
      <w:r>
        <w:t>УТВЕРЖДАЮ:</w:t>
      </w:r>
    </w:p>
    <w:p w:rsidR="000C4E1B" w:rsidRDefault="00AC3FA1">
      <w:pPr>
        <w:tabs>
          <w:tab w:val="left" w:pos="11199"/>
        </w:tabs>
        <w:ind w:left="5953"/>
        <w:jc w:val="center"/>
        <w:rPr>
          <w:u w:val="single"/>
        </w:rPr>
      </w:pPr>
      <w:r>
        <w:t xml:space="preserve">Глава </w:t>
      </w:r>
      <w:r>
        <w:rPr>
          <w:u w:val="single"/>
        </w:rPr>
        <w:t xml:space="preserve">Администрации </w:t>
      </w:r>
    </w:p>
    <w:p w:rsidR="009D3236" w:rsidRDefault="00F565F0">
      <w:pPr>
        <w:tabs>
          <w:tab w:val="left" w:pos="11199"/>
        </w:tabs>
        <w:ind w:left="5953"/>
        <w:jc w:val="center"/>
        <w:rPr>
          <w:u w:val="single"/>
        </w:rPr>
      </w:pPr>
      <w:proofErr w:type="spellStart"/>
      <w:r>
        <w:rPr>
          <w:u w:val="single"/>
        </w:rPr>
        <w:t>Старостаничного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сельского</w:t>
      </w:r>
      <w:r w:rsidR="00AC3FA1">
        <w:rPr>
          <w:u w:val="single"/>
        </w:rPr>
        <w:t>_поселения</w:t>
      </w:r>
      <w:proofErr w:type="spellEnd"/>
      <w:r w:rsidR="00AC3FA1">
        <w:rPr>
          <w:u w:val="single"/>
        </w:rPr>
        <w:t xml:space="preserve"> </w:t>
      </w:r>
    </w:p>
    <w:p w:rsidR="000C4E1B" w:rsidRDefault="00AC3FA1">
      <w:pPr>
        <w:tabs>
          <w:tab w:val="left" w:pos="11199"/>
        </w:tabs>
        <w:ind w:left="5953"/>
        <w:jc w:val="center"/>
        <w:rPr>
          <w:sz w:val="18"/>
        </w:rPr>
      </w:pPr>
      <w:proofErr w:type="gramStart"/>
      <w:r>
        <w:rPr>
          <w:sz w:val="18"/>
        </w:rPr>
        <w:t xml:space="preserve">(наименование органа, осуществляющего функции </w:t>
      </w:r>
      <w:r>
        <w:rPr>
          <w:sz w:val="18"/>
        </w:rPr>
        <w:br/>
        <w:t>и полномочия учредителя</w:t>
      </w:r>
      <w:r w:rsidR="000C4E1B">
        <w:rPr>
          <w:sz w:val="18"/>
        </w:rPr>
        <w:t xml:space="preserve"> </w:t>
      </w:r>
      <w:r w:rsidR="009D3236">
        <w:rPr>
          <w:sz w:val="18"/>
        </w:rPr>
        <w:t xml:space="preserve"> </w:t>
      </w:r>
      <w:proofErr w:type="spellStart"/>
      <w:r w:rsidR="009D3236">
        <w:rPr>
          <w:sz w:val="18"/>
        </w:rPr>
        <w:t>Старостаничного</w:t>
      </w:r>
      <w:proofErr w:type="spellEnd"/>
      <w:proofErr w:type="gramEnd"/>
    </w:p>
    <w:p w:rsidR="00931BF2" w:rsidRDefault="000C4E1B">
      <w:pPr>
        <w:tabs>
          <w:tab w:val="left" w:pos="11199"/>
        </w:tabs>
        <w:ind w:left="5953"/>
        <w:jc w:val="center"/>
      </w:pPr>
      <w:r>
        <w:rPr>
          <w:sz w:val="18"/>
        </w:rPr>
        <w:t xml:space="preserve"> сельского поселения</w:t>
      </w:r>
      <w:r w:rsidR="00AC3FA1">
        <w:rPr>
          <w:sz w:val="18"/>
        </w:rPr>
        <w:t>)</w:t>
      </w:r>
      <w:r w:rsidR="00AC3FA1">
        <w:t xml:space="preserve">                                                    Глава Администрации</w:t>
      </w:r>
    </w:p>
    <w:p w:rsidR="00931BF2" w:rsidRDefault="00AC3FA1">
      <w:pPr>
        <w:tabs>
          <w:tab w:val="left" w:pos="11199"/>
        </w:tabs>
        <w:ind w:left="5953"/>
        <w:jc w:val="center"/>
      </w:pPr>
      <w:r>
        <w:t xml:space="preserve"> ___________ 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__</w:t>
      </w:r>
      <w:r w:rsidR="009D3236">
        <w:rPr>
          <w:u w:val="single"/>
        </w:rPr>
        <w:t>Куртенок</w:t>
      </w:r>
      <w:proofErr w:type="spellEnd"/>
      <w:r w:rsidR="009D3236">
        <w:rPr>
          <w:u w:val="single"/>
        </w:rPr>
        <w:t xml:space="preserve"> Н.</w:t>
      </w:r>
      <w:proofErr w:type="gramStart"/>
      <w:r w:rsidR="009D3236">
        <w:rPr>
          <w:u w:val="single"/>
        </w:rPr>
        <w:t>П</w:t>
      </w:r>
      <w:proofErr w:type="gramEnd"/>
      <w:r>
        <w:t xml:space="preserve">                       </w:t>
      </w:r>
    </w:p>
    <w:p w:rsidR="00931BF2" w:rsidRDefault="00AC3FA1">
      <w:pPr>
        <w:tabs>
          <w:tab w:val="left" w:pos="11199"/>
        </w:tabs>
        <w:ind w:left="5953"/>
        <w:rPr>
          <w:u w:val="single"/>
        </w:rPr>
      </w:pPr>
      <w:r>
        <w:rPr>
          <w:sz w:val="18"/>
        </w:rPr>
        <w:t xml:space="preserve">                          (подпись)        </w:t>
      </w:r>
      <w:r>
        <w:rPr>
          <w:spacing w:val="-10"/>
          <w:sz w:val="18"/>
        </w:rPr>
        <w:t>(расшифровка подписи)</w:t>
      </w:r>
    </w:p>
    <w:p w:rsidR="00931BF2" w:rsidRDefault="00627358">
      <w:pPr>
        <w:tabs>
          <w:tab w:val="left" w:pos="11199"/>
        </w:tabs>
        <w:ind w:left="5953"/>
        <w:jc w:val="center"/>
      </w:pPr>
      <w:r>
        <w:rPr>
          <w:color w:val="auto"/>
          <w:u w:val="single"/>
        </w:rPr>
        <w:t>«</w:t>
      </w:r>
      <w:r w:rsidRPr="00BE2D0F">
        <w:rPr>
          <w:color w:val="auto"/>
          <w:u w:val="single"/>
        </w:rPr>
        <w:t>01</w:t>
      </w:r>
      <w:r w:rsidR="00AC3FA1" w:rsidRPr="003C27FE">
        <w:rPr>
          <w:color w:val="auto"/>
          <w:u w:val="single"/>
        </w:rPr>
        <w:t>»</w:t>
      </w:r>
      <w:r>
        <w:rPr>
          <w:u w:val="single"/>
        </w:rPr>
        <w:t xml:space="preserve">  </w:t>
      </w:r>
      <w:r w:rsidRPr="00BE2D0F">
        <w:rPr>
          <w:u w:val="single"/>
        </w:rPr>
        <w:t xml:space="preserve"> </w:t>
      </w:r>
      <w:r>
        <w:rPr>
          <w:u w:val="single"/>
        </w:rPr>
        <w:t>июля  2025</w:t>
      </w:r>
      <w:r w:rsidR="00AC3FA1">
        <w:rPr>
          <w:u w:val="single"/>
        </w:rPr>
        <w:t xml:space="preserve"> года</w:t>
      </w:r>
    </w:p>
    <w:p w:rsidR="00931BF2" w:rsidRDefault="00931BF2">
      <w:pPr>
        <w:tabs>
          <w:tab w:val="left" w:pos="11199"/>
        </w:tabs>
        <w:ind w:left="9356"/>
        <w:jc w:val="center"/>
      </w:pPr>
    </w:p>
    <w:p w:rsidR="00931BF2" w:rsidRDefault="00931BF2">
      <w:pPr>
        <w:tabs>
          <w:tab w:val="left" w:leader="underscore" w:pos="6681"/>
        </w:tabs>
        <w:ind w:left="23"/>
        <w:rPr>
          <w:sz w:val="28"/>
        </w:rPr>
      </w:pPr>
    </w:p>
    <w:p w:rsidR="00931BF2" w:rsidRPr="00BE2D0F" w:rsidRDefault="00AC3FA1">
      <w:pPr>
        <w:tabs>
          <w:tab w:val="left" w:leader="underscore" w:pos="6681"/>
        </w:tabs>
        <w:ind w:left="23"/>
        <w:rPr>
          <w:b/>
          <w:sz w:val="28"/>
        </w:rPr>
      </w:pPr>
      <w:r>
        <w:rPr>
          <w:b/>
          <w:spacing w:val="-1"/>
          <w:sz w:val="28"/>
        </w:rPr>
        <w:t xml:space="preserve">         МУНИЦИПАЛЬНОЕ ЗАДАНИЕ №</w:t>
      </w:r>
      <w:r>
        <w:rPr>
          <w:b/>
          <w:spacing w:val="-1"/>
          <w:sz w:val="28"/>
          <w:vertAlign w:val="superscript"/>
        </w:rPr>
        <w:t xml:space="preserve">1  </w:t>
      </w:r>
      <w:r w:rsidR="00627358" w:rsidRPr="00BE2D0F">
        <w:rPr>
          <w:b/>
          <w:sz w:val="28"/>
        </w:rPr>
        <w:t>2</w:t>
      </w:r>
    </w:p>
    <w:p w:rsidR="00931BF2" w:rsidRDefault="00AC3FA1">
      <w:pPr>
        <w:tabs>
          <w:tab w:val="left" w:leader="underscore" w:pos="6681"/>
        </w:tabs>
        <w:ind w:left="23"/>
        <w:rPr>
          <w:b/>
          <w:sz w:val="28"/>
        </w:rPr>
      </w:pPr>
      <w:r>
        <w:rPr>
          <w:b/>
          <w:sz w:val="28"/>
        </w:rPr>
        <w:t xml:space="preserve"> </w:t>
      </w:r>
      <w:r w:rsidR="00DD45B5">
        <w:rPr>
          <w:b/>
          <w:sz w:val="28"/>
        </w:rPr>
        <w:t>на 2025 год и плановый период 2026 и 2027</w:t>
      </w:r>
      <w:r>
        <w:rPr>
          <w:b/>
          <w:sz w:val="28"/>
        </w:rPr>
        <w:t xml:space="preserve"> годов</w:t>
      </w:r>
    </w:p>
    <w:p w:rsidR="00931BF2" w:rsidRDefault="00AC3FA1">
      <w:pPr>
        <w:tabs>
          <w:tab w:val="left" w:leader="underscore" w:pos="6681"/>
        </w:tabs>
        <w:ind w:left="23"/>
        <w:rPr>
          <w:b/>
          <w:sz w:val="28"/>
        </w:rPr>
      </w:pPr>
      <w:r>
        <w:rPr>
          <w:b/>
          <w:sz w:val="28"/>
        </w:rPr>
        <w:t xml:space="preserve">                  от</w:t>
      </w:r>
      <w:r w:rsidR="003C27FE">
        <w:rPr>
          <w:b/>
          <w:color w:val="FB290D"/>
          <w:sz w:val="28"/>
        </w:rPr>
        <w:t xml:space="preserve"> </w:t>
      </w:r>
      <w:r w:rsidR="00627358">
        <w:rPr>
          <w:b/>
          <w:color w:val="auto"/>
          <w:sz w:val="28"/>
        </w:rPr>
        <w:t>01 июля 2025</w:t>
      </w:r>
      <w:r>
        <w:rPr>
          <w:b/>
          <w:sz w:val="28"/>
        </w:rPr>
        <w:t xml:space="preserve"> года</w:t>
      </w:r>
    </w:p>
    <w:p w:rsidR="00931BF2" w:rsidRDefault="00931BF2">
      <w:pPr>
        <w:tabs>
          <w:tab w:val="left" w:leader="underscore" w:pos="6681"/>
        </w:tabs>
        <w:ind w:left="23"/>
        <w:rPr>
          <w:b/>
          <w:sz w:val="28"/>
        </w:rPr>
      </w:pPr>
    </w:p>
    <w:tbl>
      <w:tblPr>
        <w:tblW w:w="0" w:type="auto"/>
        <w:tblInd w:w="-4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6"/>
        <w:gridCol w:w="1826"/>
        <w:gridCol w:w="1707"/>
      </w:tblGrid>
      <w:tr w:rsidR="00931BF2">
        <w:tc>
          <w:tcPr>
            <w:tcW w:w="11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1BF2" w:rsidRPr="003C27FE" w:rsidRDefault="00AC3FA1">
            <w:pPr>
              <w:spacing w:line="286" w:lineRule="exact"/>
              <w:ind w:left="11"/>
              <w:rPr>
                <w:spacing w:val="-8"/>
                <w:szCs w:val="24"/>
              </w:rPr>
            </w:pPr>
            <w:r w:rsidRPr="003C27FE">
              <w:rPr>
                <w:spacing w:val="-10"/>
                <w:szCs w:val="24"/>
              </w:rPr>
              <w:t>Наименование муниципального учреждения</w:t>
            </w:r>
            <w:r w:rsidRPr="003C27FE">
              <w:rPr>
                <w:spacing w:val="-8"/>
                <w:szCs w:val="24"/>
              </w:rPr>
              <w:t xml:space="preserve">  </w:t>
            </w:r>
          </w:p>
          <w:p w:rsidR="003C27FE" w:rsidRPr="008B72A7" w:rsidRDefault="00AC3FA1">
            <w:pPr>
              <w:spacing w:line="228" w:lineRule="auto"/>
              <w:rPr>
                <w:color w:val="auto"/>
                <w:szCs w:val="24"/>
              </w:rPr>
            </w:pPr>
            <w:proofErr w:type="spellStart"/>
            <w:r w:rsidRPr="003C27FE">
              <w:rPr>
                <w:szCs w:val="24"/>
              </w:rPr>
              <w:t>Старостаничного</w:t>
            </w:r>
            <w:proofErr w:type="spellEnd"/>
            <w:r w:rsidRPr="003C27FE">
              <w:rPr>
                <w:szCs w:val="24"/>
              </w:rPr>
              <w:t xml:space="preserve"> </w:t>
            </w:r>
            <w:r w:rsidRPr="003C27FE">
              <w:rPr>
                <w:color w:val="auto"/>
                <w:szCs w:val="24"/>
              </w:rPr>
              <w:t>сельского поселения</w:t>
            </w:r>
          </w:p>
          <w:p w:rsidR="00931BF2" w:rsidRDefault="00AC3FA1">
            <w:pPr>
              <w:spacing w:line="228" w:lineRule="auto"/>
              <w:rPr>
                <w:color w:val="auto"/>
                <w:szCs w:val="24"/>
              </w:rPr>
            </w:pPr>
            <w:r w:rsidRPr="003C27FE">
              <w:rPr>
                <w:color w:val="auto"/>
                <w:szCs w:val="24"/>
              </w:rPr>
              <w:t xml:space="preserve"> Каменского района (обособленного подразделения) </w:t>
            </w:r>
          </w:p>
          <w:p w:rsidR="003C27FE" w:rsidRDefault="003C27FE" w:rsidP="003C27FE">
            <w:pPr>
              <w:spacing w:line="228" w:lineRule="auto"/>
              <w:outlineLvl w:val="3"/>
              <w:rPr>
                <w:b/>
              </w:rPr>
            </w:pPr>
            <w:r>
              <w:rPr>
                <w:b/>
                <w:sz w:val="28"/>
                <w:u w:val="single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b/>
                <w:sz w:val="28"/>
                <w:u w:val="single"/>
              </w:rPr>
              <w:t>Старостаничного</w:t>
            </w:r>
            <w:proofErr w:type="spellEnd"/>
            <w:r>
              <w:rPr>
                <w:b/>
                <w:sz w:val="28"/>
                <w:u w:val="single"/>
              </w:rPr>
              <w:t xml:space="preserve"> сельского поселения   «</w:t>
            </w:r>
            <w:proofErr w:type="spellStart"/>
            <w:r>
              <w:rPr>
                <w:b/>
                <w:sz w:val="28"/>
                <w:u w:val="single"/>
              </w:rPr>
              <w:t>Старостаничный</w:t>
            </w:r>
            <w:proofErr w:type="spellEnd"/>
            <w:r>
              <w:rPr>
                <w:b/>
                <w:sz w:val="28"/>
                <w:u w:val="single"/>
              </w:rPr>
              <w:t xml:space="preserve"> сельский Дом Культуры и клубные учреждения»</w:t>
            </w:r>
          </w:p>
          <w:p w:rsidR="003C27FE" w:rsidRPr="003C27FE" w:rsidRDefault="003C27FE">
            <w:pPr>
              <w:spacing w:line="228" w:lineRule="auto"/>
              <w:rPr>
                <w:b/>
                <w:color w:val="auto"/>
                <w:szCs w:val="24"/>
                <w:u w:val="single"/>
              </w:rPr>
            </w:pPr>
          </w:p>
          <w:p w:rsidR="00931BF2" w:rsidRDefault="00931BF2">
            <w:pPr>
              <w:spacing w:line="286" w:lineRule="exact"/>
              <w:ind w:left="11"/>
              <w:rPr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931BF2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center"/>
            </w:pPr>
            <w:r>
              <w:rPr>
                <w:sz w:val="26"/>
              </w:rPr>
              <w:t>Коды</w:t>
            </w:r>
          </w:p>
        </w:tc>
      </w:tr>
      <w:tr w:rsidR="00931BF2">
        <w:tc>
          <w:tcPr>
            <w:tcW w:w="113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1BF2" w:rsidRDefault="00931BF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right"/>
            </w:pPr>
            <w:r>
              <w:rPr>
                <w:spacing w:val="-13"/>
              </w:rPr>
              <w:t xml:space="preserve">Форма </w:t>
            </w:r>
          </w:p>
          <w:p w:rsidR="00931BF2" w:rsidRDefault="00AC3FA1">
            <w:pPr>
              <w:jc w:val="right"/>
            </w:pPr>
            <w:r>
              <w:rPr>
                <w:spacing w:val="-13"/>
              </w:rPr>
              <w:t>по ОКУД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center"/>
            </w:pPr>
            <w:r>
              <w:rPr>
                <w:sz w:val="26"/>
              </w:rPr>
              <w:t>0506001</w:t>
            </w:r>
          </w:p>
        </w:tc>
      </w:tr>
      <w:tr w:rsidR="00931BF2">
        <w:tc>
          <w:tcPr>
            <w:tcW w:w="113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1BF2" w:rsidRDefault="00931BF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right"/>
            </w:pPr>
            <w:r>
              <w:rPr>
                <w:sz w:val="26"/>
              </w:rPr>
              <w:t xml:space="preserve">Дата </w:t>
            </w:r>
            <w:r>
              <w:t>начала действия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r>
              <w:t>01.01.202</w:t>
            </w:r>
            <w:r w:rsidR="00DD45B5">
              <w:t>5</w:t>
            </w:r>
          </w:p>
        </w:tc>
      </w:tr>
      <w:tr w:rsidR="00931BF2">
        <w:trPr>
          <w:trHeight w:val="498"/>
        </w:trPr>
        <w:tc>
          <w:tcPr>
            <w:tcW w:w="11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BF2" w:rsidRDefault="00931BF2">
            <w:pPr>
              <w:tabs>
                <w:tab w:val="left" w:leader="underscore" w:pos="953"/>
                <w:tab w:val="left" w:leader="underscore" w:pos="5072"/>
                <w:tab w:val="left" w:leader="underscore" w:pos="5940"/>
              </w:tabs>
              <w:rPr>
                <w:spacing w:val="-10"/>
                <w:sz w:val="26"/>
              </w:rPr>
            </w:pPr>
          </w:p>
          <w:p w:rsidR="00931BF2" w:rsidRDefault="00931BF2">
            <w:pPr>
              <w:tabs>
                <w:tab w:val="left" w:leader="underscore" w:pos="953"/>
                <w:tab w:val="left" w:leader="underscore" w:pos="5072"/>
                <w:tab w:val="left" w:leader="underscore" w:pos="5940"/>
              </w:tabs>
              <w:rPr>
                <w:spacing w:val="-10"/>
                <w:sz w:val="26"/>
              </w:rPr>
            </w:pPr>
          </w:p>
          <w:p w:rsidR="00D3066A" w:rsidRDefault="00AC3FA1">
            <w:pPr>
              <w:tabs>
                <w:tab w:val="left" w:leader="underscore" w:pos="953"/>
                <w:tab w:val="left" w:leader="underscore" w:pos="5072"/>
                <w:tab w:val="left" w:leader="underscore" w:pos="5940"/>
              </w:tabs>
              <w:rPr>
                <w:spacing w:val="-10"/>
                <w:sz w:val="28"/>
              </w:rPr>
            </w:pPr>
            <w:r>
              <w:rPr>
                <w:sz w:val="28"/>
              </w:rPr>
              <w:t xml:space="preserve">Виды деятельности </w:t>
            </w:r>
            <w:r>
              <w:rPr>
                <w:spacing w:val="-10"/>
                <w:sz w:val="28"/>
              </w:rPr>
              <w:t>муниципального учреждения</w:t>
            </w:r>
            <w:r w:rsidR="00D3066A">
              <w:rPr>
                <w:spacing w:val="-10"/>
                <w:sz w:val="28"/>
              </w:rPr>
              <w:t xml:space="preserve"> </w:t>
            </w:r>
            <w:proofErr w:type="spellStart"/>
            <w:r w:rsidR="00D3066A">
              <w:rPr>
                <w:spacing w:val="-10"/>
                <w:sz w:val="28"/>
              </w:rPr>
              <w:t>Старостаничного</w:t>
            </w:r>
            <w:proofErr w:type="spellEnd"/>
            <w:r w:rsidR="00D3066A">
              <w:rPr>
                <w:spacing w:val="-10"/>
                <w:sz w:val="28"/>
              </w:rPr>
              <w:t xml:space="preserve"> сельского поселения</w:t>
            </w:r>
          </w:p>
          <w:p w:rsidR="00931BF2" w:rsidRDefault="00AC3FA1">
            <w:pPr>
              <w:tabs>
                <w:tab w:val="left" w:leader="underscore" w:pos="953"/>
                <w:tab w:val="left" w:leader="underscore" w:pos="5072"/>
                <w:tab w:val="left" w:leader="underscore" w:pos="5940"/>
              </w:tabs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Каменского района Ростовской области</w:t>
            </w:r>
          </w:p>
          <w:p w:rsidR="00931BF2" w:rsidRDefault="00AC3FA1">
            <w:pPr>
              <w:tabs>
                <w:tab w:val="left" w:leader="underscore" w:pos="953"/>
                <w:tab w:val="left" w:leader="underscore" w:pos="5072"/>
                <w:tab w:val="left" w:leader="underscore" w:pos="5940"/>
              </w:tabs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 (обособленного подразделения): </w:t>
            </w:r>
          </w:p>
          <w:p w:rsidR="00931BF2" w:rsidRPr="003C27FE" w:rsidRDefault="00AC3FA1">
            <w:pPr>
              <w:tabs>
                <w:tab w:val="left" w:leader="underscore" w:pos="953"/>
                <w:tab w:val="left" w:leader="underscore" w:pos="5072"/>
                <w:tab w:val="left" w:leader="underscore" w:pos="5940"/>
              </w:tabs>
              <w:rPr>
                <w:color w:val="auto"/>
                <w:sz w:val="28"/>
              </w:rPr>
            </w:pPr>
            <w:r w:rsidRPr="003C27FE">
              <w:rPr>
                <w:b/>
                <w:color w:val="auto"/>
                <w:sz w:val="28"/>
                <w:u w:val="single"/>
              </w:rPr>
              <w:t>Культура и кинематография</w:t>
            </w:r>
          </w:p>
          <w:p w:rsidR="00931BF2" w:rsidRDefault="00AC3FA1">
            <w:pPr>
              <w:tabs>
                <w:tab w:val="left" w:leader="underscore" w:pos="953"/>
                <w:tab w:val="left" w:leader="underscore" w:pos="5072"/>
                <w:tab w:val="left" w:leader="underscore" w:pos="5940"/>
              </w:tabs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Услуги  учреждений  культуры и искусства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right"/>
            </w:pPr>
            <w:r>
              <w:t>Дата окончания действия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r>
              <w:t>31.12.202</w:t>
            </w:r>
            <w:r w:rsidR="00DD45B5">
              <w:t>7</w:t>
            </w:r>
          </w:p>
        </w:tc>
      </w:tr>
      <w:tr w:rsidR="00931BF2">
        <w:tc>
          <w:tcPr>
            <w:tcW w:w="113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BF2" w:rsidRDefault="00931BF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right"/>
            </w:pPr>
            <w:r>
              <w:t xml:space="preserve">Код </w:t>
            </w:r>
          </w:p>
          <w:p w:rsidR="00931BF2" w:rsidRDefault="00AC3FA1">
            <w:pPr>
              <w:jc w:val="right"/>
            </w:pPr>
            <w:r>
              <w:t>по сводному реестру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Pr="00EF116D" w:rsidRDefault="00DD45B5">
            <w:pPr>
              <w:rPr>
                <w:color w:val="auto"/>
              </w:rPr>
            </w:pPr>
            <w:r>
              <w:rPr>
                <w:color w:val="auto"/>
              </w:rPr>
              <w:t>603У8297</w:t>
            </w:r>
          </w:p>
        </w:tc>
      </w:tr>
      <w:tr w:rsidR="00931BF2">
        <w:tc>
          <w:tcPr>
            <w:tcW w:w="113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BF2" w:rsidRDefault="00931BF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right"/>
            </w:pPr>
            <w:r>
              <w:rPr>
                <w:sz w:val="26"/>
              </w:rPr>
              <w:t>По ОКВЭД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Pr="003C27FE" w:rsidRDefault="00AC3FA1">
            <w:pPr>
              <w:rPr>
                <w:color w:val="auto"/>
              </w:rPr>
            </w:pPr>
            <w:r w:rsidRPr="003C27FE">
              <w:rPr>
                <w:color w:val="auto"/>
              </w:rPr>
              <w:t>93.29.9</w:t>
            </w:r>
          </w:p>
        </w:tc>
      </w:tr>
      <w:tr w:rsidR="00931BF2">
        <w:tc>
          <w:tcPr>
            <w:tcW w:w="113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BF2" w:rsidRDefault="00931BF2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right"/>
              <w:rPr>
                <w:sz w:val="26"/>
              </w:rPr>
            </w:pPr>
            <w:r>
              <w:rPr>
                <w:sz w:val="26"/>
              </w:rPr>
              <w:t>По ОКВЭД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r>
              <w:t>90.04.</w:t>
            </w:r>
          </w:p>
        </w:tc>
      </w:tr>
      <w:tr w:rsidR="00931BF2">
        <w:tc>
          <w:tcPr>
            <w:tcW w:w="11376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</w:tcPr>
          <w:p w:rsidR="00931BF2" w:rsidRDefault="00931BF2"/>
        </w:tc>
        <w:tc>
          <w:tcPr>
            <w:tcW w:w="18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AC3FA1">
            <w:pPr>
              <w:jc w:val="center"/>
              <w:rPr>
                <w:sz w:val="26"/>
              </w:rPr>
            </w:pPr>
            <w:r>
              <w:rPr>
                <w:spacing w:val="-18"/>
                <w:sz w:val="26"/>
              </w:rPr>
              <w:t xml:space="preserve">     По ОКВЭД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F2" w:rsidRDefault="00931BF2"/>
        </w:tc>
      </w:tr>
    </w:tbl>
    <w:p w:rsidR="00931BF2" w:rsidRDefault="00931BF2">
      <w:pPr>
        <w:sectPr w:rsidR="00931BF2">
          <w:pgSz w:w="16834" w:h="11909" w:orient="landscape"/>
          <w:pgMar w:top="709" w:right="931" w:bottom="720" w:left="4997" w:header="720" w:footer="720" w:gutter="0"/>
          <w:cols w:space="720"/>
        </w:sectPr>
      </w:pPr>
    </w:p>
    <w:p w:rsidR="00931BF2" w:rsidRDefault="00AC3FA1">
      <w:pPr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 xml:space="preserve">ЧАСТЬ 1. Сведения об оказываемых муниципальных услугах </w:t>
      </w:r>
      <w:r>
        <w:rPr>
          <w:sz w:val="28"/>
          <w:vertAlign w:val="superscript"/>
        </w:rPr>
        <w:t>2</w:t>
      </w:r>
    </w:p>
    <w:p w:rsidR="00DD45B5" w:rsidRDefault="00DD45B5" w:rsidP="00DD45B5">
      <w:pPr>
        <w:spacing w:line="228" w:lineRule="auto"/>
        <w:jc w:val="center"/>
        <w:rPr>
          <w:color w:val="FB290D"/>
          <w:sz w:val="28"/>
        </w:rPr>
      </w:pPr>
      <w:r>
        <w:rPr>
          <w:sz w:val="28"/>
          <w:highlight w:val="white"/>
        </w:rPr>
        <w:t>Выполнение услуг не предусмотрено.</w:t>
      </w:r>
    </w:p>
    <w:p w:rsidR="00931BF2" w:rsidRDefault="00931BF2">
      <w:pPr>
        <w:keepNext/>
        <w:rPr>
          <w:sz w:val="16"/>
        </w:rPr>
      </w:pPr>
    </w:p>
    <w:p w:rsidR="00782568" w:rsidRDefault="00AC3FA1" w:rsidP="00AC3FA1">
      <w:pPr>
        <w:keepNext/>
        <w:pageBreakBefore/>
        <w:spacing w:before="240" w:after="60"/>
        <w:jc w:val="center"/>
        <w:rPr>
          <w:sz w:val="28"/>
        </w:rPr>
      </w:pPr>
      <w:r>
        <w:rPr>
          <w:sz w:val="28"/>
        </w:rPr>
        <w:lastRenderedPageBreak/>
        <w:t xml:space="preserve">ЧАСТЬ 2. Сведения о выполняемых работах </w:t>
      </w:r>
      <w:r>
        <w:rPr>
          <w:sz w:val="28"/>
          <w:vertAlign w:val="superscript"/>
        </w:rPr>
        <w:t>8</w:t>
      </w:r>
      <w:r>
        <w:rPr>
          <w:sz w:val="28"/>
          <w:vertAlign w:val="superscript"/>
        </w:rPr>
        <w:br/>
      </w:r>
      <w:r>
        <w:rPr>
          <w:sz w:val="28"/>
        </w:rPr>
        <w:t>РАЗДЕЛ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3"/>
        <w:gridCol w:w="2145"/>
        <w:gridCol w:w="1974"/>
      </w:tblGrid>
      <w:tr w:rsidR="00782568" w:rsidTr="008B72A7">
        <w:trPr>
          <w:trHeight w:val="726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82568" w:rsidRDefault="00782568" w:rsidP="008B72A7">
            <w:pPr>
              <w:keepNext/>
              <w:contextualSpacing/>
              <w:outlineLvl w:val="3"/>
              <w:rPr>
                <w:b/>
                <w:sz w:val="28"/>
              </w:rPr>
            </w:pPr>
            <w:r>
              <w:t>1. Наименование работы</w:t>
            </w:r>
            <w:r>
              <w:rPr>
                <w:b/>
              </w:rPr>
              <w:t xml:space="preserve">   </w:t>
            </w:r>
            <w:r>
              <w:rPr>
                <w:b/>
                <w:sz w:val="28"/>
              </w:rPr>
              <w:t>Организация и проведение культурно-массовых мероприятий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nil"/>
              <w:right w:val="single" w:sz="14" w:space="0" w:color="000000"/>
              <w:tl2br w:val="nil"/>
              <w:tr2bl w:val="nil"/>
            </w:tcBorders>
          </w:tcPr>
          <w:p w:rsidR="00782568" w:rsidRDefault="00782568" w:rsidP="008B72A7">
            <w:pPr>
              <w:jc w:val="right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82568" w:rsidRDefault="00782568" w:rsidP="008B72A7">
            <w:pPr>
              <w:jc w:val="right"/>
            </w:pPr>
            <w:r>
              <w:t>региональному перечню</w:t>
            </w:r>
          </w:p>
        </w:tc>
        <w:tc>
          <w:tcPr>
            <w:tcW w:w="197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82568" w:rsidRDefault="00782568" w:rsidP="008B72A7">
            <w:pPr>
              <w:jc w:val="center"/>
              <w:rPr>
                <w:b/>
                <w:sz w:val="28"/>
              </w:rPr>
            </w:pPr>
          </w:p>
          <w:p w:rsidR="00782568" w:rsidRDefault="00782568" w:rsidP="008B72A7">
            <w:pPr>
              <w:jc w:val="center"/>
              <w:rPr>
                <w:b/>
                <w:sz w:val="28"/>
              </w:rPr>
            </w:pPr>
          </w:p>
          <w:p w:rsidR="00DD45B5" w:rsidRDefault="00627358" w:rsidP="00DD45B5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105</w:t>
            </w:r>
            <w:r w:rsidR="00DD45B5">
              <w:rPr>
                <w:b/>
              </w:rPr>
              <w:t>1</w:t>
            </w:r>
          </w:p>
          <w:p w:rsidR="00782568" w:rsidRDefault="00782568" w:rsidP="008B72A7">
            <w:pPr>
              <w:jc w:val="center"/>
              <w:rPr>
                <w:b/>
                <w:sz w:val="28"/>
              </w:rPr>
            </w:pPr>
          </w:p>
          <w:p w:rsidR="00782568" w:rsidRDefault="00782568" w:rsidP="008B72A7">
            <w:pPr>
              <w:jc w:val="center"/>
              <w:rPr>
                <w:b/>
                <w:sz w:val="28"/>
              </w:rPr>
            </w:pPr>
          </w:p>
          <w:p w:rsidR="00782568" w:rsidRDefault="00782568" w:rsidP="008B72A7">
            <w:pPr>
              <w:jc w:val="center"/>
              <w:rPr>
                <w:b/>
                <w:sz w:val="28"/>
              </w:rPr>
            </w:pPr>
          </w:p>
        </w:tc>
      </w:tr>
      <w:tr w:rsidR="00782568" w:rsidTr="008B72A7">
        <w:trPr>
          <w:trHeight w:val="360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82568" w:rsidRDefault="00782568" w:rsidP="008B72A7">
            <w:pPr>
              <w:outlineLvl w:val="3"/>
            </w:pPr>
            <w:r>
              <w:t xml:space="preserve">2. Категории потребителей работы – </w:t>
            </w:r>
            <w:r>
              <w:rPr>
                <w:b/>
              </w:rPr>
              <w:t>не указано</w:t>
            </w:r>
          </w:p>
        </w:tc>
        <w:tc>
          <w:tcPr>
            <w:tcW w:w="2145" w:type="dxa"/>
            <w:vMerge/>
            <w:tcBorders>
              <w:top w:val="nil"/>
              <w:left w:val="nil"/>
              <w:bottom w:val="nil"/>
              <w:right w:val="single" w:sz="14" w:space="0" w:color="000000"/>
              <w:tl2br w:val="nil"/>
              <w:tr2bl w:val="nil"/>
            </w:tcBorders>
          </w:tcPr>
          <w:p w:rsidR="00782568" w:rsidRDefault="00782568" w:rsidP="008B72A7"/>
        </w:tc>
        <w:tc>
          <w:tcPr>
            <w:tcW w:w="197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82568" w:rsidRDefault="00782568" w:rsidP="008B72A7"/>
        </w:tc>
      </w:tr>
      <w:tr w:rsidR="00782568" w:rsidTr="008B72A7"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82568" w:rsidRDefault="00782568" w:rsidP="008B72A7">
            <w:r>
              <w:t>3. Показатели, характеризующие объем и (или) качество работы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82568" w:rsidRDefault="00782568" w:rsidP="008B72A7"/>
        </w:tc>
        <w:tc>
          <w:tcPr>
            <w:tcW w:w="1974" w:type="dxa"/>
            <w:tcBorders>
              <w:top w:val="single" w:sz="1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782568" w:rsidRDefault="00782568" w:rsidP="008B72A7"/>
        </w:tc>
      </w:tr>
    </w:tbl>
    <w:p w:rsidR="00782568" w:rsidRPr="00313BA7" w:rsidRDefault="00782568" w:rsidP="00782568">
      <w:pPr>
        <w:rPr>
          <w:vertAlign w:val="superscript"/>
        </w:rPr>
      </w:pPr>
      <w:r>
        <w:t xml:space="preserve">3.1. Показатели, характеризующие качество работы </w:t>
      </w:r>
      <w:r>
        <w:rPr>
          <w:vertAlign w:val="superscript"/>
        </w:rPr>
        <w:t xml:space="preserve">3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96"/>
        <w:gridCol w:w="1284"/>
        <w:gridCol w:w="1142"/>
        <w:gridCol w:w="1142"/>
        <w:gridCol w:w="1142"/>
        <w:gridCol w:w="1712"/>
        <w:gridCol w:w="571"/>
        <w:gridCol w:w="906"/>
        <w:gridCol w:w="1024"/>
        <w:gridCol w:w="943"/>
        <w:gridCol w:w="1080"/>
        <w:gridCol w:w="818"/>
        <w:gridCol w:w="905"/>
      </w:tblGrid>
      <w:tr w:rsidR="00782568" w:rsidTr="001A5745">
        <w:trPr>
          <w:trHeight w:val="5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r>
              <w:t>Уникальный номер реестровой записи</w:t>
            </w:r>
          </w:p>
        </w:tc>
        <w:tc>
          <w:tcPr>
            <w:tcW w:w="37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r>
              <w:t xml:space="preserve">Показатель, характеризующий                     содержание работы </w:t>
            </w:r>
          </w:p>
          <w:p w:rsidR="00782568" w:rsidRDefault="00782568" w:rsidP="008B72A7">
            <w:pPr>
              <w:jc w:val="center"/>
              <w:outlineLvl w:val="3"/>
              <w:rPr>
                <w:b/>
                <w:vertAlign w:val="superscript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r>
              <w:t xml:space="preserve">Показатель, характеризующий условия (формы) выполнения работы 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r>
              <w:t>Показатель качества работы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r>
              <w:t xml:space="preserve">Значение показателя </w:t>
            </w:r>
          </w:p>
          <w:p w:rsidR="00782568" w:rsidRDefault="00782568" w:rsidP="008B72A7">
            <w:pPr>
              <w:jc w:val="center"/>
              <w:outlineLvl w:val="3"/>
            </w:pPr>
            <w:r>
              <w:t>качества работы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r>
              <w:t>Допустимые (возможные) отклонения от установленных показателей качества работы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782568" w:rsidTr="001A5745">
        <w:trPr>
          <w:trHeight w:val="138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37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2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proofErr w:type="gramStart"/>
            <w:r>
              <w:t>(</w:t>
            </w:r>
            <w:proofErr w:type="spellStart"/>
            <w:r>
              <w:t>наименова</w:t>
            </w:r>
            <w:proofErr w:type="spellEnd"/>
            <w:r>
              <w:t>-</w:t>
            </w:r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spellStart"/>
            <w:r>
              <w:t>ние</w:t>
            </w:r>
            <w:proofErr w:type="spellEnd"/>
          </w:p>
          <w:p w:rsidR="00782568" w:rsidRDefault="00782568" w:rsidP="008B72A7">
            <w:pPr>
              <w:jc w:val="center"/>
              <w:outlineLvl w:val="3"/>
            </w:pPr>
            <w:r>
              <w:t>показателя)</w:t>
            </w:r>
            <w:r>
              <w:rPr>
                <w:vertAlign w:val="superscript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D83FA3" w:rsidP="008B72A7">
            <w:pPr>
              <w:jc w:val="center"/>
            </w:pPr>
            <w:r>
              <w:t>2025</w:t>
            </w:r>
            <w:r w:rsidR="00782568">
              <w:t xml:space="preserve"> год (</w:t>
            </w:r>
            <w:proofErr w:type="spellStart"/>
            <w:proofErr w:type="gramStart"/>
            <w:r w:rsidR="00782568">
              <w:t>очеред-ной</w:t>
            </w:r>
            <w:proofErr w:type="spellEnd"/>
            <w:proofErr w:type="gramEnd"/>
            <w:r w:rsidR="00782568">
              <w:t xml:space="preserve"> </w:t>
            </w:r>
            <w:proofErr w:type="spellStart"/>
            <w:r w:rsidR="00782568">
              <w:t>финансо-вый</w:t>
            </w:r>
            <w:proofErr w:type="spellEnd"/>
            <w:r w:rsidR="00782568">
              <w:t xml:space="preserve"> год)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D83FA3" w:rsidP="008B72A7">
            <w:pPr>
              <w:jc w:val="center"/>
            </w:pPr>
            <w:r>
              <w:t>2026</w:t>
            </w:r>
            <w:r w:rsidR="00782568">
              <w:t xml:space="preserve"> год (1-й год </w:t>
            </w:r>
            <w:proofErr w:type="spellStart"/>
            <w:proofErr w:type="gramStart"/>
            <w:r w:rsidR="00782568">
              <w:t>плано-вого</w:t>
            </w:r>
            <w:proofErr w:type="spellEnd"/>
            <w:proofErr w:type="gramEnd"/>
            <w:r w:rsidR="00782568">
              <w:t xml:space="preserve"> 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C510B6" w:rsidP="008B72A7">
            <w:pPr>
              <w:jc w:val="center"/>
            </w:pPr>
            <w:proofErr w:type="gramStart"/>
            <w:r>
              <w:t>202</w:t>
            </w:r>
            <w:r w:rsidRPr="005B409D">
              <w:t>7</w:t>
            </w:r>
            <w:r w:rsidR="00782568">
              <w:t xml:space="preserve"> год   (2-й год </w:t>
            </w:r>
            <w:proofErr w:type="spellStart"/>
            <w:r w:rsidR="00782568">
              <w:t>плано</w:t>
            </w:r>
            <w:proofErr w:type="spellEnd"/>
            <w:r w:rsidR="00782568">
              <w:t>-</w:t>
            </w:r>
            <w:proofErr w:type="gramEnd"/>
          </w:p>
          <w:p w:rsidR="00782568" w:rsidRDefault="00782568" w:rsidP="008B72A7">
            <w:pPr>
              <w:jc w:val="center"/>
            </w:pPr>
            <w:proofErr w:type="spellStart"/>
            <w:proofErr w:type="gramStart"/>
            <w:r>
              <w:t>вого</w:t>
            </w:r>
            <w:proofErr w:type="spellEnd"/>
            <w:r>
              <w:t xml:space="preserve"> периода)</w:t>
            </w:r>
            <w:proofErr w:type="gramEnd"/>
          </w:p>
        </w:tc>
        <w:tc>
          <w:tcPr>
            <w:tcW w:w="1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</w:tr>
      <w:tr w:rsidR="00782568" w:rsidTr="001A5745">
        <w:trPr>
          <w:trHeight w:val="1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  <w:p w:rsidR="00782568" w:rsidRDefault="00782568" w:rsidP="008B72A7">
            <w:pPr>
              <w:jc w:val="center"/>
              <w:outlineLvl w:val="3"/>
              <w:rPr>
                <w:b/>
                <w:sz w:val="18"/>
              </w:rPr>
            </w:pPr>
            <w:r>
              <w:rPr>
                <w:sz w:val="18"/>
              </w:rPr>
              <w:t>показателя)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(наименование</w:t>
            </w:r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r>
              <w:rPr>
                <w:sz w:val="18"/>
              </w:rPr>
              <w:t>показателя)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r>
              <w:rPr>
                <w:sz w:val="18"/>
              </w:rPr>
              <w:t>показателя)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r>
              <w:rPr>
                <w:sz w:val="18"/>
              </w:rPr>
              <w:t>показателя)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  <w:p w:rsidR="00782568" w:rsidRDefault="00782568" w:rsidP="008B72A7">
            <w:pPr>
              <w:jc w:val="center"/>
              <w:outlineLvl w:val="3"/>
              <w:rPr>
                <w:sz w:val="18"/>
              </w:rPr>
            </w:pPr>
            <w:r>
              <w:rPr>
                <w:sz w:val="18"/>
              </w:rPr>
              <w:t>показателя)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  <w:vertAlign w:val="superscript"/>
              </w:rPr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r>
              <w:t>код</w:t>
            </w:r>
          </w:p>
          <w:p w:rsidR="00782568" w:rsidRDefault="00782568" w:rsidP="008B72A7">
            <w:pPr>
              <w:jc w:val="center"/>
              <w:rPr>
                <w:b/>
              </w:rPr>
            </w:pPr>
            <w:r>
              <w:t>по ОКЕИ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в </w:t>
            </w:r>
            <w:proofErr w:type="spellStart"/>
            <w:r>
              <w:t>про-цен</w:t>
            </w:r>
            <w:proofErr w:type="spellEnd"/>
            <w:r>
              <w:t>-</w:t>
            </w:r>
          </w:p>
          <w:p w:rsidR="00782568" w:rsidRDefault="00782568" w:rsidP="008B72A7">
            <w:pPr>
              <w:jc w:val="center"/>
            </w:pPr>
            <w:proofErr w:type="spellStart"/>
            <w:r>
              <w:t>тах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абсо-лютных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показа-телях</w:t>
            </w:r>
            <w:proofErr w:type="spellEnd"/>
          </w:p>
        </w:tc>
      </w:tr>
      <w:tr w:rsidR="00782568" w:rsidTr="001A5745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14</w:t>
            </w:r>
          </w:p>
        </w:tc>
      </w:tr>
      <w:tr w:rsidR="00782568" w:rsidTr="001A5745">
        <w:trPr>
          <w:trHeight w:val="12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BE2D0F" w:rsidRDefault="00BE2D0F" w:rsidP="008B72A7">
            <w:pPr>
              <w:rPr>
                <w:b/>
                <w:color w:val="000000" w:themeColor="text1"/>
                <w:sz w:val="16"/>
              </w:rPr>
            </w:pPr>
            <w:r w:rsidRPr="00BE2D0F">
              <w:rPr>
                <w:color w:val="000000" w:themeColor="text1"/>
              </w:rPr>
              <w:t>900400.Р.63.1.10510001001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r>
              <w:t xml:space="preserve">культурно-массовых </w:t>
            </w:r>
          </w:p>
          <w:p w:rsidR="00782568" w:rsidRDefault="00782568" w:rsidP="008B72A7">
            <w:r>
              <w:t>(иные зрелищные мероприятия)</w:t>
            </w:r>
          </w:p>
          <w:p w:rsidR="00782568" w:rsidRDefault="00782568" w:rsidP="008B72A7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не </w:t>
            </w:r>
          </w:p>
          <w:p w:rsidR="00782568" w:rsidRDefault="00782568" w:rsidP="008B72A7">
            <w:pPr>
              <w:jc w:val="center"/>
            </w:pPr>
            <w:r>
              <w:t>указано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не </w:t>
            </w:r>
          </w:p>
          <w:p w:rsidR="00782568" w:rsidRDefault="00782568" w:rsidP="008B72A7">
            <w:pPr>
              <w:jc w:val="center"/>
            </w:pPr>
            <w:r>
              <w:t>указано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не </w:t>
            </w:r>
          </w:p>
          <w:p w:rsidR="00782568" w:rsidRDefault="00782568" w:rsidP="008B72A7">
            <w:pPr>
              <w:jc w:val="center"/>
            </w:pPr>
            <w:r>
              <w:t>указано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бесплатная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Положительные отзывы</w:t>
            </w:r>
          </w:p>
          <w:p w:rsidR="00782568" w:rsidRDefault="00782568" w:rsidP="008B72A7">
            <w:pPr>
              <w:jc w:val="center"/>
            </w:pPr>
            <w:r>
              <w:t>(в СМИ, от участников)</w:t>
            </w:r>
          </w:p>
          <w:p w:rsidR="00782568" w:rsidRDefault="00782568" w:rsidP="008B72A7"/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ед.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782568" w:rsidRDefault="00782568" w:rsidP="008B72A7">
            <w:pPr>
              <w:rPr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0A779E" w:rsidRDefault="000A779E" w:rsidP="008B72A7">
            <w:pPr>
              <w:jc w:val="center"/>
              <w:rPr>
                <w:color w:val="auto"/>
                <w:sz w:val="22"/>
                <w:lang w:val="en-US"/>
              </w:rPr>
            </w:pPr>
            <w:r w:rsidRPr="000A779E">
              <w:rPr>
                <w:color w:val="auto"/>
                <w:sz w:val="22"/>
                <w:lang w:val="en-US"/>
              </w:rPr>
              <w:t>320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0A779E" w:rsidRDefault="000A779E" w:rsidP="008B72A7">
            <w:pPr>
              <w:jc w:val="center"/>
              <w:rPr>
                <w:color w:val="auto"/>
                <w:sz w:val="22"/>
                <w:lang w:val="en-US"/>
              </w:rPr>
            </w:pPr>
            <w:r w:rsidRPr="000A779E">
              <w:rPr>
                <w:color w:val="auto"/>
                <w:sz w:val="22"/>
                <w:lang w:val="en-US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0A779E" w:rsidRDefault="000A779E" w:rsidP="008B72A7">
            <w:pPr>
              <w:jc w:val="center"/>
              <w:rPr>
                <w:color w:val="auto"/>
                <w:sz w:val="22"/>
                <w:lang w:val="en-US"/>
              </w:rPr>
            </w:pPr>
            <w:r w:rsidRPr="000A779E">
              <w:rPr>
                <w:color w:val="auto"/>
                <w:sz w:val="22"/>
                <w:lang w:val="en-US"/>
              </w:rPr>
              <w:t>320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0A779E" w:rsidRDefault="00782568" w:rsidP="008B72A7">
            <w:pPr>
              <w:jc w:val="center"/>
              <w:rPr>
                <w:color w:val="auto"/>
                <w:sz w:val="22"/>
              </w:rPr>
            </w:pPr>
            <w:r w:rsidRPr="000A779E">
              <w:rPr>
                <w:color w:val="auto"/>
                <w:sz w:val="2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82568" w:rsidRDefault="00782568" w:rsidP="00782568">
      <w:pPr>
        <w:pageBreakBefore/>
        <w:ind w:right="3039"/>
      </w:pPr>
      <w:r>
        <w:lastRenderedPageBreak/>
        <w:t>3.2  Показатели, характеризующие объем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990"/>
        <w:gridCol w:w="901"/>
        <w:gridCol w:w="850"/>
        <w:gridCol w:w="991"/>
        <w:gridCol w:w="808"/>
        <w:gridCol w:w="1316"/>
        <w:gridCol w:w="709"/>
        <w:gridCol w:w="567"/>
        <w:gridCol w:w="717"/>
        <w:gridCol w:w="807"/>
        <w:gridCol w:w="806"/>
        <w:gridCol w:w="807"/>
        <w:gridCol w:w="828"/>
        <w:gridCol w:w="709"/>
        <w:gridCol w:w="708"/>
        <w:gridCol w:w="709"/>
        <w:gridCol w:w="850"/>
      </w:tblGrid>
      <w:tr w:rsidR="00782568" w:rsidTr="008B72A7"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Уникальный</w:t>
            </w:r>
          </w:p>
          <w:p w:rsidR="00782568" w:rsidRDefault="00782568" w:rsidP="008B72A7">
            <w:pPr>
              <w:jc w:val="center"/>
              <w:rPr>
                <w:b/>
              </w:rPr>
            </w:pPr>
            <w:r>
              <w:t>номер</w:t>
            </w:r>
          </w:p>
          <w:p w:rsidR="00782568" w:rsidRDefault="00782568" w:rsidP="008B72A7">
            <w:pPr>
              <w:jc w:val="center"/>
              <w:rPr>
                <w:b/>
              </w:rPr>
            </w:pPr>
            <w:r>
              <w:t>реестровой</w:t>
            </w:r>
          </w:p>
          <w:p w:rsidR="00782568" w:rsidRDefault="00782568" w:rsidP="008B72A7">
            <w:pPr>
              <w:jc w:val="center"/>
              <w:rPr>
                <w:b/>
              </w:rPr>
            </w:pPr>
            <w:r>
              <w:t>записи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r>
              <w:t xml:space="preserve">Показатель, характеризующий содержание работы </w:t>
            </w:r>
          </w:p>
          <w:p w:rsidR="00782568" w:rsidRDefault="00782568" w:rsidP="008B72A7">
            <w:pPr>
              <w:jc w:val="center"/>
              <w:outlineLvl w:val="3"/>
              <w:rPr>
                <w:b/>
                <w:vertAlign w:val="superscript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r>
              <w:t xml:space="preserve">Показатель, характеризующий условия (формы) выполнения работы 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Показатель объема работы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Значение показателя                   объема  работы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  <w:vertAlign w:val="superscript"/>
              </w:rPr>
            </w:pPr>
            <w:r>
              <w:t>Размер платы (цена, тариф)</w:t>
            </w:r>
            <w:r>
              <w:rPr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Допустимые (возможные) отклонения от установленных показателей объема  работы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782568" w:rsidTr="008B72A7"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27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proofErr w:type="gramStart"/>
            <w:r>
              <w:t>(</w:t>
            </w:r>
            <w:proofErr w:type="spellStart"/>
            <w:r>
              <w:t>наимено</w:t>
            </w:r>
            <w:proofErr w:type="spellEnd"/>
            <w:r>
              <w:t xml:space="preserve">- </w:t>
            </w:r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spellStart"/>
            <w:r>
              <w:t>вание</w:t>
            </w:r>
            <w:proofErr w:type="spellEnd"/>
          </w:p>
          <w:p w:rsidR="00782568" w:rsidRDefault="00782568" w:rsidP="008B72A7">
            <w:pPr>
              <w:jc w:val="center"/>
            </w:pPr>
            <w:r>
              <w:t>показателя)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proofErr w:type="spellStart"/>
            <w:proofErr w:type="gramStart"/>
            <w:r>
              <w:t>Описа-ние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311B21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="00782568">
              <w:rPr>
                <w:sz w:val="22"/>
              </w:rPr>
              <w:t xml:space="preserve">  год (</w:t>
            </w:r>
            <w:proofErr w:type="spellStart"/>
            <w:proofErr w:type="gramStart"/>
            <w:r w:rsidR="00782568">
              <w:rPr>
                <w:sz w:val="22"/>
              </w:rPr>
              <w:t>очеред-ной</w:t>
            </w:r>
            <w:proofErr w:type="spellEnd"/>
            <w:proofErr w:type="gramEnd"/>
            <w:r w:rsidR="00782568">
              <w:rPr>
                <w:sz w:val="22"/>
              </w:rPr>
              <w:t xml:space="preserve"> </w:t>
            </w:r>
            <w:proofErr w:type="spellStart"/>
            <w:r w:rsidR="00782568">
              <w:rPr>
                <w:sz w:val="22"/>
              </w:rPr>
              <w:t>финансо-вый</w:t>
            </w:r>
            <w:proofErr w:type="spellEnd"/>
            <w:r w:rsidR="00782568">
              <w:rPr>
                <w:sz w:val="22"/>
              </w:rPr>
              <w:t xml:space="preserve"> год)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311B21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 </w:t>
            </w:r>
            <w:r w:rsidR="00782568">
              <w:rPr>
                <w:sz w:val="22"/>
              </w:rPr>
              <w:t xml:space="preserve">год             (1-й год </w:t>
            </w:r>
            <w:proofErr w:type="spellStart"/>
            <w:proofErr w:type="gramStart"/>
            <w:r w:rsidR="00782568">
              <w:rPr>
                <w:sz w:val="22"/>
              </w:rPr>
              <w:t>плано-вого</w:t>
            </w:r>
            <w:proofErr w:type="spellEnd"/>
            <w:proofErr w:type="gramEnd"/>
            <w:r w:rsidR="00782568">
              <w:rPr>
                <w:sz w:val="22"/>
              </w:rPr>
              <w:t xml:space="preserve"> периода)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311B21" w:rsidP="008B72A7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2027</w:t>
            </w:r>
            <w:r w:rsidR="00782568">
              <w:rPr>
                <w:sz w:val="22"/>
              </w:rPr>
              <w:t xml:space="preserve"> год          (2-й год </w:t>
            </w:r>
            <w:proofErr w:type="spellStart"/>
            <w:r w:rsidR="00782568">
              <w:rPr>
                <w:sz w:val="22"/>
              </w:rPr>
              <w:t>плано</w:t>
            </w:r>
            <w:proofErr w:type="spellEnd"/>
            <w:r w:rsidR="00782568">
              <w:rPr>
                <w:sz w:val="22"/>
              </w:rPr>
              <w:t>-</w:t>
            </w:r>
            <w:proofErr w:type="gramEnd"/>
          </w:p>
          <w:p w:rsidR="00782568" w:rsidRDefault="00782568" w:rsidP="008B72A7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вого</w:t>
            </w:r>
            <w:proofErr w:type="spellEnd"/>
            <w:r>
              <w:rPr>
                <w:sz w:val="22"/>
              </w:rPr>
              <w:t xml:space="preserve"> периода)</w:t>
            </w:r>
            <w:proofErr w:type="gram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311B21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 w:rsidR="00782568">
              <w:rPr>
                <w:sz w:val="22"/>
              </w:rPr>
              <w:t xml:space="preserve"> </w:t>
            </w:r>
          </w:p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(</w:t>
            </w:r>
            <w:proofErr w:type="spellStart"/>
            <w:proofErr w:type="gramStart"/>
            <w:r>
              <w:rPr>
                <w:sz w:val="22"/>
              </w:rPr>
              <w:t>очеред-ной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финансо-вый</w:t>
            </w:r>
            <w:proofErr w:type="spellEnd"/>
            <w:r>
              <w:rPr>
                <w:sz w:val="22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311B21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="00782568">
              <w:rPr>
                <w:sz w:val="22"/>
              </w:rPr>
              <w:t xml:space="preserve"> год   (1-й год </w:t>
            </w:r>
            <w:proofErr w:type="spellStart"/>
            <w:proofErr w:type="gramStart"/>
            <w:r w:rsidR="00782568">
              <w:rPr>
                <w:sz w:val="22"/>
              </w:rPr>
              <w:t>плано-вого</w:t>
            </w:r>
            <w:proofErr w:type="spellEnd"/>
            <w:proofErr w:type="gramEnd"/>
            <w:r w:rsidR="00782568">
              <w:rPr>
                <w:sz w:val="22"/>
              </w:rPr>
              <w:t xml:space="preserve">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311B21" w:rsidP="008B72A7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2027</w:t>
            </w:r>
            <w:r w:rsidR="00782568">
              <w:rPr>
                <w:sz w:val="22"/>
              </w:rPr>
              <w:t xml:space="preserve"> год   (2-й год </w:t>
            </w:r>
            <w:proofErr w:type="spellStart"/>
            <w:r w:rsidR="00782568">
              <w:rPr>
                <w:sz w:val="22"/>
              </w:rPr>
              <w:t>плано</w:t>
            </w:r>
            <w:proofErr w:type="spellEnd"/>
            <w:r w:rsidR="00782568">
              <w:rPr>
                <w:sz w:val="22"/>
              </w:rPr>
              <w:t>-</w:t>
            </w:r>
            <w:proofErr w:type="gramEnd"/>
          </w:p>
          <w:p w:rsidR="00782568" w:rsidRDefault="00782568" w:rsidP="008B72A7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вого</w:t>
            </w:r>
            <w:proofErr w:type="spellEnd"/>
            <w:r>
              <w:rPr>
                <w:sz w:val="22"/>
              </w:rPr>
              <w:t xml:space="preserve"> периода)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</w:tr>
      <w:tr w:rsidR="00782568" w:rsidTr="008B72A7"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наимено-вание</w:t>
            </w:r>
            <w:proofErr w:type="spellEnd"/>
            <w:proofErr w:type="gramEnd"/>
          </w:p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наимено-вание</w:t>
            </w:r>
            <w:proofErr w:type="spellEnd"/>
            <w:proofErr w:type="gramEnd"/>
          </w:p>
          <w:p w:rsidR="00782568" w:rsidRDefault="00782568" w:rsidP="008B72A7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наимено-вание</w:t>
            </w:r>
            <w:proofErr w:type="spellEnd"/>
            <w:proofErr w:type="gramEnd"/>
          </w:p>
          <w:p w:rsidR="00782568" w:rsidRDefault="00782568" w:rsidP="008B72A7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наиме-нование</w:t>
            </w:r>
            <w:proofErr w:type="spellEnd"/>
            <w:proofErr w:type="gramEnd"/>
          </w:p>
          <w:p w:rsidR="00782568" w:rsidRDefault="00782568" w:rsidP="008B72A7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наиме-нование</w:t>
            </w:r>
            <w:proofErr w:type="spellEnd"/>
            <w:proofErr w:type="gramEnd"/>
          </w:p>
          <w:p w:rsidR="00782568" w:rsidRDefault="00782568" w:rsidP="008B72A7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наиме-но-вание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outlineLvl w:val="3"/>
            </w:pPr>
            <w:r>
              <w:t>код</w:t>
            </w:r>
          </w:p>
          <w:p w:rsidR="00782568" w:rsidRDefault="00782568" w:rsidP="008B72A7">
            <w:pPr>
              <w:jc w:val="center"/>
            </w:pPr>
            <w:r>
              <w:t>по ОКЕИ</w:t>
            </w:r>
            <w:r>
              <w:rPr>
                <w:vertAlign w:val="superscript"/>
              </w:rPr>
              <w:t>5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в про-</w:t>
            </w:r>
          </w:p>
          <w:p w:rsidR="00782568" w:rsidRDefault="00782568" w:rsidP="008B72A7">
            <w:pPr>
              <w:jc w:val="center"/>
            </w:pPr>
            <w:r>
              <w:t>цен-</w:t>
            </w:r>
          </w:p>
          <w:p w:rsidR="00782568" w:rsidRDefault="00782568" w:rsidP="008B72A7">
            <w:pPr>
              <w:jc w:val="center"/>
            </w:pPr>
            <w:proofErr w:type="spellStart"/>
            <w:r>
              <w:t>тах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абсо-лютных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показа-телях</w:t>
            </w:r>
            <w:proofErr w:type="spellEnd"/>
          </w:p>
        </w:tc>
      </w:tr>
      <w:tr w:rsidR="00782568" w:rsidTr="008B72A7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18</w:t>
            </w:r>
          </w:p>
        </w:tc>
      </w:tr>
      <w:tr w:rsidR="00782568" w:rsidTr="008B72A7"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34" w:rsidRPr="001650EF" w:rsidRDefault="001650EF" w:rsidP="008B72A7">
            <w:pPr>
              <w:rPr>
                <w:color w:val="000000" w:themeColor="text1"/>
                <w:sz w:val="22"/>
              </w:rPr>
            </w:pPr>
            <w:r w:rsidRPr="001650EF">
              <w:rPr>
                <w:color w:val="000000" w:themeColor="text1"/>
              </w:rPr>
              <w:t>900400.Р.63.1.10510001001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r>
              <w:t xml:space="preserve">культурно-массовых </w:t>
            </w:r>
          </w:p>
          <w:p w:rsidR="00782568" w:rsidRDefault="00782568" w:rsidP="008B72A7">
            <w:r>
              <w:t>(иные зрелищные мероприятия)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не </w:t>
            </w:r>
          </w:p>
          <w:p w:rsidR="00782568" w:rsidRDefault="00782568" w:rsidP="008B72A7">
            <w:pPr>
              <w:jc w:val="center"/>
            </w:pPr>
            <w:r>
              <w:t>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не </w:t>
            </w:r>
          </w:p>
          <w:p w:rsidR="00782568" w:rsidRDefault="00782568" w:rsidP="008B72A7">
            <w:pPr>
              <w:jc w:val="center"/>
            </w:pPr>
            <w:r>
              <w:t>указано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не </w:t>
            </w:r>
          </w:p>
          <w:p w:rsidR="00782568" w:rsidRDefault="00782568" w:rsidP="008B72A7">
            <w:pPr>
              <w:jc w:val="center"/>
            </w:pPr>
            <w:r>
              <w:t>указано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бесплатная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782568" w:rsidRDefault="00782568" w:rsidP="008B72A7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311B21" w:rsidRDefault="001B3EF7" w:rsidP="008B72A7">
            <w:pPr>
              <w:jc w:val="center"/>
              <w:rPr>
                <w:color w:val="auto"/>
                <w:sz w:val="22"/>
              </w:rPr>
            </w:pPr>
            <w:r w:rsidRPr="001B3EF7">
              <w:rPr>
                <w:color w:val="auto"/>
                <w:sz w:val="22"/>
                <w:lang w:val="en-US"/>
              </w:rPr>
              <w:t>5</w:t>
            </w:r>
            <w:r w:rsidR="00311B21">
              <w:rPr>
                <w:color w:val="auto"/>
                <w:sz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311B21" w:rsidRDefault="001B3EF7" w:rsidP="008B72A7">
            <w:pPr>
              <w:jc w:val="center"/>
              <w:rPr>
                <w:color w:val="auto"/>
                <w:sz w:val="22"/>
              </w:rPr>
            </w:pPr>
            <w:r w:rsidRPr="001B3EF7">
              <w:rPr>
                <w:color w:val="auto"/>
                <w:sz w:val="22"/>
                <w:lang w:val="en-US"/>
              </w:rPr>
              <w:t>5</w:t>
            </w:r>
            <w:r w:rsidR="00311B21">
              <w:rPr>
                <w:color w:val="auto"/>
                <w:sz w:val="22"/>
              </w:rPr>
              <w:t>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311B21" w:rsidRDefault="001B3EF7" w:rsidP="008B72A7">
            <w:pPr>
              <w:jc w:val="center"/>
              <w:rPr>
                <w:color w:val="auto"/>
                <w:sz w:val="22"/>
              </w:rPr>
            </w:pPr>
            <w:r w:rsidRPr="001B3EF7">
              <w:rPr>
                <w:color w:val="auto"/>
                <w:sz w:val="22"/>
                <w:lang w:val="en-US"/>
              </w:rPr>
              <w:t>5</w:t>
            </w:r>
            <w:r w:rsidR="00311B21">
              <w:rPr>
                <w:color w:val="auto"/>
                <w:sz w:val="22"/>
              </w:rPr>
              <w:t>45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-</w:t>
            </w:r>
          </w:p>
        </w:tc>
      </w:tr>
      <w:tr w:rsidR="00782568" w:rsidTr="008B72A7"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 xml:space="preserve">количество участников мероприятий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782568" w:rsidRDefault="00782568" w:rsidP="008B72A7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311B21" w:rsidRDefault="001B3EF7" w:rsidP="008B72A7">
            <w:pPr>
              <w:jc w:val="center"/>
              <w:rPr>
                <w:color w:val="auto"/>
                <w:sz w:val="22"/>
              </w:rPr>
            </w:pPr>
            <w:r w:rsidRPr="001B3EF7">
              <w:rPr>
                <w:color w:val="auto"/>
                <w:sz w:val="22"/>
                <w:lang w:val="en-US"/>
              </w:rPr>
              <w:t>1</w:t>
            </w:r>
            <w:r w:rsidR="00311B21">
              <w:rPr>
                <w:color w:val="auto"/>
                <w:sz w:val="22"/>
              </w:rPr>
              <w:t>81242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311B21" w:rsidRDefault="00311B21" w:rsidP="008B72A7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181242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Pr="00311B21" w:rsidRDefault="001B3EF7" w:rsidP="008B72A7">
            <w:pPr>
              <w:rPr>
                <w:color w:val="auto"/>
              </w:rPr>
            </w:pPr>
            <w:r w:rsidRPr="001B3EF7">
              <w:rPr>
                <w:color w:val="auto"/>
                <w:sz w:val="22"/>
                <w:lang w:val="en-US"/>
              </w:rPr>
              <w:t>1</w:t>
            </w:r>
            <w:r w:rsidR="00311B21">
              <w:rPr>
                <w:color w:val="auto"/>
                <w:sz w:val="22"/>
              </w:rPr>
              <w:t>81242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568" w:rsidRDefault="00782568" w:rsidP="008B72A7">
            <w:pPr>
              <w:jc w:val="center"/>
            </w:pPr>
            <w:r>
              <w:t>-</w:t>
            </w:r>
          </w:p>
        </w:tc>
      </w:tr>
    </w:tbl>
    <w:p w:rsidR="00DD45B5" w:rsidRPr="000C4E1B" w:rsidRDefault="00DD45B5" w:rsidP="000C4E1B">
      <w:pPr>
        <w:keepNext/>
        <w:spacing w:before="240" w:after="60"/>
        <w:outlineLvl w:val="3"/>
        <w:rPr>
          <w:sz w:val="16"/>
          <w:szCs w:val="16"/>
        </w:rPr>
      </w:pPr>
    </w:p>
    <w:p w:rsidR="000C4E1B" w:rsidRPr="000C4E1B" w:rsidRDefault="000C4E1B" w:rsidP="000C4E1B">
      <w:pPr>
        <w:keepNext/>
        <w:spacing w:before="240" w:after="60"/>
        <w:outlineLvl w:val="3"/>
        <w:rPr>
          <w:sz w:val="4"/>
          <w:szCs w:val="4"/>
        </w:rPr>
      </w:pPr>
    </w:p>
    <w:p w:rsidR="00311B21" w:rsidRDefault="00311B21" w:rsidP="001A5745">
      <w:pPr>
        <w:keepNext/>
        <w:spacing w:before="240" w:after="60"/>
        <w:jc w:val="center"/>
        <w:outlineLvl w:val="3"/>
        <w:rPr>
          <w:sz w:val="4"/>
          <w:szCs w:val="4"/>
        </w:rPr>
      </w:pPr>
    </w:p>
    <w:p w:rsidR="000C4E1B" w:rsidRPr="000C4E1B" w:rsidRDefault="000C4E1B" w:rsidP="001A5745">
      <w:pPr>
        <w:keepNext/>
        <w:spacing w:before="240" w:after="60"/>
        <w:jc w:val="center"/>
        <w:outlineLvl w:val="3"/>
        <w:rPr>
          <w:sz w:val="4"/>
          <w:szCs w:val="4"/>
        </w:rPr>
      </w:pPr>
    </w:p>
    <w:p w:rsidR="00793E4E" w:rsidRDefault="00793E4E" w:rsidP="001A5745">
      <w:pPr>
        <w:keepNext/>
        <w:spacing w:before="240" w:after="60"/>
        <w:jc w:val="center"/>
        <w:outlineLvl w:val="3"/>
        <w:rPr>
          <w:sz w:val="28"/>
        </w:rPr>
      </w:pPr>
      <w:r>
        <w:rPr>
          <w:sz w:val="28"/>
        </w:rPr>
        <w:t>РАЗДЕЛ 2.</w:t>
      </w:r>
    </w:p>
    <w:p w:rsidR="00793E4E" w:rsidRDefault="00793E4E" w:rsidP="001A5745">
      <w:pPr>
        <w:keepNext/>
        <w:spacing w:before="240" w:after="60"/>
        <w:outlineLvl w:val="3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3"/>
        <w:gridCol w:w="2145"/>
        <w:gridCol w:w="1974"/>
      </w:tblGrid>
      <w:tr w:rsidR="001A5745" w:rsidTr="00475C6C">
        <w:trPr>
          <w:trHeight w:val="726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A5745" w:rsidRDefault="001A5745" w:rsidP="00475C6C">
            <w:pPr>
              <w:keepNext/>
              <w:contextualSpacing/>
              <w:outlineLvl w:val="3"/>
              <w:rPr>
                <w:b/>
                <w:sz w:val="28"/>
              </w:rPr>
            </w:pPr>
            <w:r>
              <w:t>1</w:t>
            </w:r>
            <w:r>
              <w:rPr>
                <w:sz w:val="28"/>
              </w:rPr>
              <w:t>. Наименование работы</w:t>
            </w:r>
            <w:r>
              <w:rPr>
                <w:b/>
              </w:rPr>
              <w:t xml:space="preserve">   </w:t>
            </w:r>
            <w:r>
              <w:rPr>
                <w:b/>
                <w:sz w:val="28"/>
              </w:rPr>
              <w:t>Организация деятельности клубных формирований и формир</w:t>
            </w:r>
            <w:r w:rsidR="00ED7EAC">
              <w:rPr>
                <w:b/>
                <w:sz w:val="28"/>
              </w:rPr>
              <w:t xml:space="preserve">ований самодеятельного </w:t>
            </w:r>
            <w:r>
              <w:rPr>
                <w:b/>
                <w:sz w:val="28"/>
              </w:rPr>
              <w:t xml:space="preserve"> творчества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nil"/>
              <w:right w:val="single" w:sz="14" w:space="0" w:color="000000"/>
              <w:tl2br w:val="nil"/>
              <w:tr2bl w:val="nil"/>
            </w:tcBorders>
          </w:tcPr>
          <w:p w:rsidR="001A5745" w:rsidRDefault="001A5745" w:rsidP="00475C6C">
            <w:pPr>
              <w:jc w:val="right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1A5745" w:rsidRDefault="001A5745" w:rsidP="00475C6C">
            <w:pPr>
              <w:jc w:val="right"/>
            </w:pPr>
            <w:r>
              <w:t>региональному перечню</w:t>
            </w:r>
          </w:p>
        </w:tc>
        <w:tc>
          <w:tcPr>
            <w:tcW w:w="197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A5745" w:rsidRDefault="001A5745" w:rsidP="00475C6C">
            <w:pPr>
              <w:jc w:val="center"/>
            </w:pPr>
          </w:p>
          <w:p w:rsidR="001A5745" w:rsidRDefault="00627358" w:rsidP="00475C6C">
            <w:pPr>
              <w:jc w:val="center"/>
              <w:rPr>
                <w:b/>
              </w:rPr>
            </w:pPr>
            <w:r>
              <w:t>0091</w:t>
            </w:r>
          </w:p>
        </w:tc>
      </w:tr>
      <w:tr w:rsidR="001A5745" w:rsidTr="00475C6C">
        <w:trPr>
          <w:trHeight w:val="360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A5745" w:rsidRDefault="001A5745" w:rsidP="00475C6C">
            <w:pPr>
              <w:outlineLvl w:val="3"/>
              <w:rPr>
                <w:sz w:val="28"/>
              </w:rPr>
            </w:pPr>
            <w:r>
              <w:rPr>
                <w:sz w:val="28"/>
              </w:rPr>
              <w:t xml:space="preserve">2. Категории потребителей работы – </w:t>
            </w:r>
            <w:r w:rsidR="00F2611A">
              <w:rPr>
                <w:b/>
                <w:sz w:val="28"/>
              </w:rPr>
              <w:t>Физические лица.</w:t>
            </w:r>
          </w:p>
        </w:tc>
        <w:tc>
          <w:tcPr>
            <w:tcW w:w="2145" w:type="dxa"/>
            <w:vMerge/>
            <w:tcBorders>
              <w:top w:val="nil"/>
              <w:left w:val="nil"/>
              <w:bottom w:val="nil"/>
              <w:right w:val="single" w:sz="14" w:space="0" w:color="000000"/>
              <w:tl2br w:val="nil"/>
              <w:tr2bl w:val="nil"/>
            </w:tcBorders>
          </w:tcPr>
          <w:p w:rsidR="001A5745" w:rsidRDefault="001A5745" w:rsidP="00475C6C"/>
        </w:tc>
        <w:tc>
          <w:tcPr>
            <w:tcW w:w="197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A5745" w:rsidRDefault="001A5745" w:rsidP="00475C6C"/>
        </w:tc>
      </w:tr>
      <w:tr w:rsidR="001A5745" w:rsidTr="00475C6C"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A5745" w:rsidRDefault="001A5745" w:rsidP="00475C6C">
            <w:pPr>
              <w:rPr>
                <w:sz w:val="28"/>
              </w:rPr>
            </w:pPr>
            <w:r>
              <w:rPr>
                <w:sz w:val="28"/>
              </w:rPr>
              <w:t>3. Показатели, характеризующие объем и (или) качество работы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A5745" w:rsidRDefault="001A5745" w:rsidP="00475C6C"/>
        </w:tc>
        <w:tc>
          <w:tcPr>
            <w:tcW w:w="1974" w:type="dxa"/>
            <w:tcBorders>
              <w:top w:val="single" w:sz="1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1A5745" w:rsidRDefault="001A5745" w:rsidP="00475C6C"/>
        </w:tc>
      </w:tr>
    </w:tbl>
    <w:p w:rsidR="001A5745" w:rsidRPr="001A5745" w:rsidRDefault="001A5745" w:rsidP="001A5745">
      <w:pPr>
        <w:rPr>
          <w:sz w:val="28"/>
          <w:vertAlign w:val="superscript"/>
        </w:rPr>
      </w:pPr>
      <w:r>
        <w:rPr>
          <w:sz w:val="28"/>
        </w:rPr>
        <w:t xml:space="preserve">3.1. Показатели, характеризующие качество работы </w:t>
      </w:r>
      <w:r>
        <w:rPr>
          <w:sz w:val="28"/>
          <w:vertAlign w:val="superscript"/>
        </w:rPr>
        <w:t xml:space="preserve">3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26"/>
        <w:gridCol w:w="1605"/>
        <w:gridCol w:w="1275"/>
        <w:gridCol w:w="1133"/>
        <w:gridCol w:w="1134"/>
        <w:gridCol w:w="1133"/>
        <w:gridCol w:w="1700"/>
        <w:gridCol w:w="667"/>
        <w:gridCol w:w="799"/>
        <w:gridCol w:w="1017"/>
        <w:gridCol w:w="936"/>
        <w:gridCol w:w="1072"/>
        <w:gridCol w:w="812"/>
        <w:gridCol w:w="898"/>
      </w:tblGrid>
      <w:tr w:rsidR="001A5745" w:rsidRPr="00311B21" w:rsidTr="00475C6C"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r w:rsidRPr="00311B21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0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 xml:space="preserve">Показатель, характеризующий                     содержание работы </w:t>
            </w:r>
          </w:p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  <w:vertAlign w:val="superscript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r w:rsidRPr="00311B21">
              <w:rPr>
                <w:sz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Показатель качества работы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 xml:space="preserve">Значение показателя </w:t>
            </w:r>
          </w:p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качества работы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311B21">
              <w:rPr>
                <w:sz w:val="20"/>
                <w:vertAlign w:val="superscript"/>
              </w:rPr>
              <w:t>6</w:t>
            </w:r>
            <w:proofErr w:type="gramEnd"/>
          </w:p>
        </w:tc>
      </w:tr>
      <w:tr w:rsidR="001A5745" w:rsidRPr="00311B21" w:rsidTr="00475C6C">
        <w:trPr>
          <w:trHeight w:val="1389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4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proofErr w:type="gramStart"/>
            <w:r w:rsidRPr="00311B21">
              <w:rPr>
                <w:sz w:val="20"/>
              </w:rPr>
              <w:t>(</w:t>
            </w:r>
            <w:proofErr w:type="spellStart"/>
            <w:r w:rsidRPr="00311B21">
              <w:rPr>
                <w:sz w:val="20"/>
              </w:rPr>
              <w:t>наименова</w:t>
            </w:r>
            <w:proofErr w:type="spellEnd"/>
            <w:r w:rsidRPr="00311B21">
              <w:rPr>
                <w:sz w:val="20"/>
              </w:rPr>
              <w:t>-</w:t>
            </w:r>
            <w:proofErr w:type="gramEnd"/>
          </w:p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proofErr w:type="spellStart"/>
            <w:r w:rsidRPr="00311B21">
              <w:rPr>
                <w:sz w:val="20"/>
              </w:rPr>
              <w:t>ние</w:t>
            </w:r>
            <w:proofErr w:type="spellEnd"/>
          </w:p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показателя)</w:t>
            </w:r>
            <w:r w:rsidRPr="00311B21">
              <w:rPr>
                <w:sz w:val="20"/>
                <w:vertAlign w:val="superscript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rPr>
                <w:sz w:val="20"/>
              </w:rPr>
            </w:pPr>
            <w:r w:rsidRPr="00311B21">
              <w:rPr>
                <w:sz w:val="20"/>
              </w:rPr>
              <w:t xml:space="preserve">единица измерения 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rPr>
                <w:sz w:val="20"/>
              </w:rPr>
            </w:pPr>
            <w:r w:rsidRPr="00311B21">
              <w:rPr>
                <w:sz w:val="20"/>
              </w:rPr>
              <w:t>2025 год (</w:t>
            </w:r>
            <w:proofErr w:type="spellStart"/>
            <w:proofErr w:type="gramStart"/>
            <w:r w:rsidRPr="00311B21">
              <w:rPr>
                <w:sz w:val="20"/>
              </w:rPr>
              <w:t>очеред-ной</w:t>
            </w:r>
            <w:proofErr w:type="spellEnd"/>
            <w:proofErr w:type="gramEnd"/>
            <w:r w:rsidRPr="00311B21">
              <w:rPr>
                <w:sz w:val="20"/>
              </w:rPr>
              <w:t xml:space="preserve"> </w:t>
            </w:r>
            <w:proofErr w:type="spellStart"/>
            <w:r w:rsidRPr="00311B21">
              <w:rPr>
                <w:sz w:val="20"/>
              </w:rPr>
              <w:t>финансо-вый</w:t>
            </w:r>
            <w:proofErr w:type="spellEnd"/>
            <w:r w:rsidRPr="00311B21">
              <w:rPr>
                <w:sz w:val="20"/>
              </w:rPr>
              <w:t xml:space="preserve"> год)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rPr>
                <w:sz w:val="20"/>
              </w:rPr>
            </w:pPr>
            <w:r w:rsidRPr="00311B21">
              <w:rPr>
                <w:sz w:val="20"/>
              </w:rPr>
              <w:t xml:space="preserve">2026 год (1-й год </w:t>
            </w:r>
            <w:proofErr w:type="spellStart"/>
            <w:proofErr w:type="gramStart"/>
            <w:r w:rsidRPr="00311B21">
              <w:rPr>
                <w:sz w:val="20"/>
              </w:rPr>
              <w:t>плано-вого</w:t>
            </w:r>
            <w:proofErr w:type="spellEnd"/>
            <w:proofErr w:type="gramEnd"/>
            <w:r w:rsidRPr="00311B21">
              <w:rPr>
                <w:sz w:val="20"/>
              </w:rPr>
              <w:t xml:space="preserve"> периода)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rPr>
                <w:sz w:val="20"/>
              </w:rPr>
            </w:pPr>
            <w:proofErr w:type="gramStart"/>
            <w:r w:rsidRPr="00311B21">
              <w:rPr>
                <w:sz w:val="20"/>
              </w:rPr>
              <w:t xml:space="preserve">2027 год   (2-й год </w:t>
            </w:r>
            <w:proofErr w:type="spellStart"/>
            <w:r w:rsidRPr="00311B21">
              <w:rPr>
                <w:sz w:val="20"/>
              </w:rPr>
              <w:t>плано</w:t>
            </w:r>
            <w:proofErr w:type="spellEnd"/>
            <w:r w:rsidRPr="00311B21">
              <w:rPr>
                <w:sz w:val="20"/>
              </w:rPr>
              <w:t>-</w:t>
            </w:r>
            <w:proofErr w:type="gramEnd"/>
          </w:p>
          <w:p w:rsidR="001A5745" w:rsidRPr="00311B21" w:rsidRDefault="001A5745" w:rsidP="00475C6C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311B21">
              <w:rPr>
                <w:sz w:val="20"/>
              </w:rPr>
              <w:t>вого</w:t>
            </w:r>
            <w:proofErr w:type="spellEnd"/>
            <w:r w:rsidRPr="00311B21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</w:tr>
      <w:tr w:rsidR="001A5745" w:rsidRPr="00311B21" w:rsidTr="00475C6C"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proofErr w:type="gramStart"/>
            <w:r w:rsidRPr="00311B21">
              <w:rPr>
                <w:sz w:val="20"/>
              </w:rPr>
              <w:t>(</w:t>
            </w:r>
            <w:proofErr w:type="spellStart"/>
            <w:r w:rsidRPr="00311B21">
              <w:rPr>
                <w:sz w:val="20"/>
              </w:rPr>
              <w:t>наименова</w:t>
            </w:r>
            <w:proofErr w:type="spellEnd"/>
            <w:r w:rsidRPr="00311B21">
              <w:rPr>
                <w:sz w:val="20"/>
              </w:rPr>
              <w:t>-</w:t>
            </w:r>
            <w:proofErr w:type="gramEnd"/>
          </w:p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proofErr w:type="spellStart"/>
            <w:r w:rsidRPr="00311B21">
              <w:rPr>
                <w:sz w:val="20"/>
              </w:rPr>
              <w:t>ние</w:t>
            </w:r>
            <w:proofErr w:type="spellEnd"/>
          </w:p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r w:rsidRPr="00311B21">
              <w:rPr>
                <w:sz w:val="20"/>
              </w:rPr>
              <w:t>показателя)</w:t>
            </w:r>
            <w:r w:rsidRPr="00311B21">
              <w:rPr>
                <w:sz w:val="20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proofErr w:type="gramStart"/>
            <w:r w:rsidRPr="00311B21">
              <w:rPr>
                <w:sz w:val="20"/>
              </w:rPr>
              <w:t>(наименование</w:t>
            </w:r>
            <w:proofErr w:type="gramEnd"/>
          </w:p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показателя)</w:t>
            </w:r>
            <w:r w:rsidRPr="00311B21">
              <w:rPr>
                <w:sz w:val="20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proofErr w:type="gramStart"/>
            <w:r w:rsidRPr="00311B21">
              <w:rPr>
                <w:sz w:val="20"/>
              </w:rPr>
              <w:t>(</w:t>
            </w:r>
            <w:proofErr w:type="spellStart"/>
            <w:r w:rsidRPr="00311B21">
              <w:rPr>
                <w:sz w:val="20"/>
              </w:rPr>
              <w:t>наименова</w:t>
            </w:r>
            <w:proofErr w:type="spellEnd"/>
            <w:r w:rsidRPr="00311B21">
              <w:rPr>
                <w:sz w:val="20"/>
              </w:rPr>
              <w:t>-</w:t>
            </w:r>
            <w:proofErr w:type="gramEnd"/>
          </w:p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proofErr w:type="spellStart"/>
            <w:r w:rsidRPr="00311B21">
              <w:rPr>
                <w:sz w:val="20"/>
              </w:rPr>
              <w:t>ние</w:t>
            </w:r>
            <w:proofErr w:type="spellEnd"/>
          </w:p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показателя)</w:t>
            </w:r>
            <w:r w:rsidRPr="00311B21">
              <w:rPr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proofErr w:type="gramStart"/>
            <w:r w:rsidRPr="00311B21">
              <w:rPr>
                <w:sz w:val="20"/>
              </w:rPr>
              <w:t>(</w:t>
            </w:r>
            <w:proofErr w:type="spellStart"/>
            <w:r w:rsidRPr="00311B21">
              <w:rPr>
                <w:sz w:val="20"/>
              </w:rPr>
              <w:t>наименова</w:t>
            </w:r>
            <w:proofErr w:type="spellEnd"/>
            <w:r w:rsidRPr="00311B21">
              <w:rPr>
                <w:sz w:val="20"/>
              </w:rPr>
              <w:t>-</w:t>
            </w:r>
            <w:proofErr w:type="gramEnd"/>
          </w:p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proofErr w:type="spellStart"/>
            <w:r w:rsidRPr="00311B21">
              <w:rPr>
                <w:sz w:val="20"/>
              </w:rPr>
              <w:t>ние</w:t>
            </w:r>
            <w:proofErr w:type="spellEnd"/>
          </w:p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показателя)</w:t>
            </w:r>
            <w:r w:rsidRPr="00311B21">
              <w:rPr>
                <w:sz w:val="20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proofErr w:type="gramStart"/>
            <w:r w:rsidRPr="00311B21">
              <w:rPr>
                <w:sz w:val="20"/>
              </w:rPr>
              <w:t>(</w:t>
            </w:r>
            <w:proofErr w:type="spellStart"/>
            <w:r w:rsidRPr="00311B21">
              <w:rPr>
                <w:sz w:val="20"/>
              </w:rPr>
              <w:t>наименова</w:t>
            </w:r>
            <w:proofErr w:type="spellEnd"/>
            <w:r w:rsidRPr="00311B21">
              <w:rPr>
                <w:sz w:val="20"/>
              </w:rPr>
              <w:t>-</w:t>
            </w:r>
            <w:proofErr w:type="gramEnd"/>
          </w:p>
          <w:p w:rsidR="001A5745" w:rsidRPr="00311B21" w:rsidRDefault="001A5745" w:rsidP="00475C6C">
            <w:pPr>
              <w:jc w:val="center"/>
              <w:outlineLvl w:val="3"/>
              <w:rPr>
                <w:b/>
                <w:sz w:val="20"/>
              </w:rPr>
            </w:pPr>
            <w:proofErr w:type="spellStart"/>
            <w:r w:rsidRPr="00311B21">
              <w:rPr>
                <w:sz w:val="20"/>
              </w:rPr>
              <w:t>ние</w:t>
            </w:r>
            <w:proofErr w:type="spellEnd"/>
          </w:p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показателя)</w:t>
            </w:r>
            <w:r w:rsidRPr="00311B21">
              <w:rPr>
                <w:sz w:val="20"/>
                <w:vertAlign w:val="superscript"/>
              </w:rPr>
              <w:t>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rPr>
                <w:b/>
                <w:sz w:val="20"/>
                <w:vertAlign w:val="superscript"/>
              </w:rPr>
            </w:pPr>
            <w:proofErr w:type="spellStart"/>
            <w:proofErr w:type="gramStart"/>
            <w:r w:rsidRPr="00311B21">
              <w:rPr>
                <w:sz w:val="20"/>
              </w:rPr>
              <w:t>наимено-вание</w:t>
            </w:r>
            <w:proofErr w:type="spellEnd"/>
            <w:proofErr w:type="gramEnd"/>
            <w:r w:rsidRPr="00311B21">
              <w:rPr>
                <w:sz w:val="20"/>
              </w:rPr>
              <w:t xml:space="preserve"> </w:t>
            </w:r>
            <w:r w:rsidRPr="00311B21">
              <w:rPr>
                <w:sz w:val="20"/>
                <w:vertAlign w:val="superscript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outlineLvl w:val="3"/>
              <w:rPr>
                <w:sz w:val="20"/>
              </w:rPr>
            </w:pPr>
            <w:r w:rsidRPr="00311B21">
              <w:rPr>
                <w:sz w:val="20"/>
              </w:rPr>
              <w:t>код</w:t>
            </w:r>
          </w:p>
          <w:p w:rsidR="001A5745" w:rsidRPr="00311B21" w:rsidRDefault="001A5745" w:rsidP="00475C6C">
            <w:pPr>
              <w:jc w:val="center"/>
              <w:rPr>
                <w:b/>
                <w:sz w:val="20"/>
              </w:rPr>
            </w:pPr>
            <w:r w:rsidRPr="00311B21">
              <w:rPr>
                <w:sz w:val="20"/>
              </w:rPr>
              <w:t>по ОКЕИ</w:t>
            </w:r>
            <w:r w:rsidRPr="00311B21">
              <w:rPr>
                <w:sz w:val="20"/>
                <w:vertAlign w:val="superscript"/>
              </w:rPr>
              <w:t>5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rPr>
                <w:sz w:val="20"/>
              </w:rPr>
            </w:pPr>
            <w:r w:rsidRPr="00311B21">
              <w:rPr>
                <w:sz w:val="20"/>
              </w:rPr>
              <w:t xml:space="preserve">в </w:t>
            </w:r>
            <w:proofErr w:type="spellStart"/>
            <w:r w:rsidRPr="00311B21">
              <w:rPr>
                <w:sz w:val="20"/>
              </w:rPr>
              <w:t>про-цен</w:t>
            </w:r>
            <w:proofErr w:type="spellEnd"/>
            <w:r w:rsidRPr="00311B21">
              <w:rPr>
                <w:sz w:val="20"/>
              </w:rPr>
              <w:t>-</w:t>
            </w:r>
          </w:p>
          <w:p w:rsidR="001A5745" w:rsidRPr="00311B21" w:rsidRDefault="001A5745" w:rsidP="00475C6C">
            <w:pPr>
              <w:jc w:val="center"/>
              <w:rPr>
                <w:sz w:val="20"/>
              </w:rPr>
            </w:pPr>
            <w:proofErr w:type="spellStart"/>
            <w:r w:rsidRPr="00311B21">
              <w:rPr>
                <w:sz w:val="20"/>
              </w:rPr>
              <w:t>тах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311B21" w:rsidRDefault="001A5745" w:rsidP="00475C6C">
            <w:pPr>
              <w:jc w:val="center"/>
              <w:rPr>
                <w:sz w:val="20"/>
              </w:rPr>
            </w:pPr>
            <w:r w:rsidRPr="00311B21">
              <w:rPr>
                <w:sz w:val="20"/>
              </w:rPr>
              <w:t xml:space="preserve">в </w:t>
            </w:r>
            <w:proofErr w:type="spellStart"/>
            <w:proofErr w:type="gramStart"/>
            <w:r w:rsidRPr="00311B21">
              <w:rPr>
                <w:sz w:val="20"/>
              </w:rPr>
              <w:t>абсо-лютных</w:t>
            </w:r>
            <w:proofErr w:type="spellEnd"/>
            <w:proofErr w:type="gramEnd"/>
            <w:r w:rsidRPr="00311B21">
              <w:rPr>
                <w:sz w:val="20"/>
              </w:rPr>
              <w:t xml:space="preserve"> </w:t>
            </w:r>
            <w:proofErr w:type="spellStart"/>
            <w:r w:rsidRPr="00311B21">
              <w:rPr>
                <w:sz w:val="20"/>
              </w:rPr>
              <w:t>показа-телях</w:t>
            </w:r>
            <w:proofErr w:type="spellEnd"/>
          </w:p>
        </w:tc>
      </w:tr>
      <w:tr w:rsidR="001A5745" w:rsidTr="00475C6C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14</w:t>
            </w:r>
          </w:p>
        </w:tc>
      </w:tr>
      <w:tr w:rsidR="001A5745" w:rsidTr="00DD45B5">
        <w:trPr>
          <w:trHeight w:val="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627358" w:rsidRDefault="00627358" w:rsidP="00627358">
            <w:pPr>
              <w:rPr>
                <w:color w:val="000000" w:themeColor="text1"/>
              </w:rPr>
            </w:pPr>
            <w:r w:rsidRPr="00627358">
              <w:rPr>
                <w:color w:val="000000" w:themeColor="text1"/>
                <w:highlight w:val="white"/>
              </w:rPr>
              <w:t>900410.Р.66.1.00910003001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DD45B5" w:rsidRDefault="001A5745" w:rsidP="00475C6C">
            <w:pPr>
              <w:rPr>
                <w:sz w:val="20"/>
              </w:rPr>
            </w:pPr>
            <w:r w:rsidRPr="00DD45B5">
              <w:rPr>
                <w:sz w:val="20"/>
              </w:rPr>
              <w:t>Организация деятельности клубных формирований и формир</w:t>
            </w:r>
            <w:r w:rsidR="00305C44">
              <w:rPr>
                <w:sz w:val="20"/>
              </w:rPr>
              <w:t xml:space="preserve">ований самодеятельного </w:t>
            </w:r>
            <w:r w:rsidRPr="00DD45B5">
              <w:rPr>
                <w:sz w:val="20"/>
              </w:rPr>
              <w:t xml:space="preserve"> творчества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не </w:t>
            </w:r>
          </w:p>
          <w:p w:rsidR="001A5745" w:rsidRDefault="001A5745" w:rsidP="00475C6C">
            <w:pPr>
              <w:jc w:val="center"/>
            </w:pPr>
            <w:r>
              <w:t>указано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не </w:t>
            </w:r>
          </w:p>
          <w:p w:rsidR="001A5745" w:rsidRDefault="001A5745" w:rsidP="00475C6C">
            <w:pPr>
              <w:jc w:val="center"/>
            </w:pPr>
            <w:r>
              <w:t>указано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не </w:t>
            </w:r>
          </w:p>
          <w:p w:rsidR="001A5745" w:rsidRDefault="001A5745" w:rsidP="00475C6C">
            <w:pPr>
              <w:jc w:val="center"/>
            </w:pPr>
            <w:r>
              <w:t>указано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бесплатная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Участие в культурно-массовых мероприятиях областного, межрегионального, всероссийского значения</w:t>
            </w:r>
          </w:p>
          <w:p w:rsidR="001A5745" w:rsidRDefault="001A5745" w:rsidP="00475C6C">
            <w:pPr>
              <w:jc w:val="center"/>
              <w:rPr>
                <w:sz w:val="18"/>
              </w:rPr>
            </w:pPr>
          </w:p>
          <w:p w:rsidR="001A5745" w:rsidRDefault="001A5745" w:rsidP="00475C6C">
            <w:pPr>
              <w:jc w:val="center"/>
              <w:rPr>
                <w:sz w:val="18"/>
              </w:rPr>
            </w:pPr>
          </w:p>
          <w:p w:rsidR="001A5745" w:rsidRDefault="001A5745" w:rsidP="00475C6C"/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rPr>
                <w:sz w:val="18"/>
              </w:rPr>
              <w:t>процент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627358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744</w:t>
            </w:r>
          </w:p>
          <w:p w:rsidR="001A5745" w:rsidRDefault="001A5745" w:rsidP="00475C6C">
            <w:pPr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311B21" w:rsidP="00475C6C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311B21" w:rsidP="00475C6C">
            <w:pPr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311B21" w:rsidP="00475C6C">
            <w:pPr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1A5745" w:rsidRDefault="001A5745" w:rsidP="001A5745">
      <w:pPr>
        <w:pageBreakBefore/>
        <w:ind w:right="3039"/>
      </w:pPr>
      <w:r>
        <w:lastRenderedPageBreak/>
        <w:t>3.2  Показатели, характеризующие объем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135"/>
        <w:gridCol w:w="901"/>
        <w:gridCol w:w="850"/>
        <w:gridCol w:w="991"/>
        <w:gridCol w:w="808"/>
        <w:gridCol w:w="1316"/>
        <w:gridCol w:w="709"/>
        <w:gridCol w:w="567"/>
        <w:gridCol w:w="717"/>
        <w:gridCol w:w="807"/>
        <w:gridCol w:w="806"/>
        <w:gridCol w:w="807"/>
        <w:gridCol w:w="828"/>
        <w:gridCol w:w="709"/>
        <w:gridCol w:w="708"/>
        <w:gridCol w:w="709"/>
        <w:gridCol w:w="850"/>
      </w:tblGrid>
      <w:tr w:rsidR="001A5745" w:rsidTr="00475C6C"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Уникальный</w:t>
            </w:r>
          </w:p>
          <w:p w:rsidR="001A5745" w:rsidRDefault="001A5745" w:rsidP="00475C6C">
            <w:pPr>
              <w:jc w:val="center"/>
              <w:rPr>
                <w:b/>
              </w:rPr>
            </w:pPr>
            <w:r>
              <w:t>номер</w:t>
            </w:r>
          </w:p>
          <w:p w:rsidR="001A5745" w:rsidRDefault="001A5745" w:rsidP="00475C6C">
            <w:pPr>
              <w:jc w:val="center"/>
              <w:rPr>
                <w:b/>
              </w:rPr>
            </w:pPr>
            <w:r>
              <w:t>реестровой</w:t>
            </w:r>
          </w:p>
          <w:p w:rsidR="001A5745" w:rsidRDefault="001A5745" w:rsidP="00475C6C">
            <w:pPr>
              <w:jc w:val="center"/>
              <w:rPr>
                <w:b/>
              </w:rPr>
            </w:pPr>
            <w:r>
              <w:t>записи</w:t>
            </w:r>
          </w:p>
        </w:tc>
        <w:tc>
          <w:tcPr>
            <w:tcW w:w="2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</w:pPr>
            <w:r>
              <w:t xml:space="preserve">Показатель, характеризующий содержание работы </w:t>
            </w:r>
          </w:p>
          <w:p w:rsidR="001A5745" w:rsidRDefault="001A5745" w:rsidP="00475C6C">
            <w:pPr>
              <w:jc w:val="center"/>
              <w:outlineLvl w:val="3"/>
              <w:rPr>
                <w:b/>
                <w:vertAlign w:val="superscript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r>
              <w:t xml:space="preserve">Показатель, характеризующий условия (формы) выполнения работы 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Показатель объема работы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Значение показателя                   объема  работы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  <w:vertAlign w:val="superscript"/>
              </w:rPr>
            </w:pPr>
            <w:r>
              <w:t>Размер платы (цена, тариф)</w:t>
            </w:r>
            <w:r>
              <w:rPr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Допустимые (возможные) отклонения от установленных показателей объема  работы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1A5745" w:rsidTr="00475C6C"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2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</w:pPr>
            <w:proofErr w:type="gramStart"/>
            <w:r>
              <w:t>(</w:t>
            </w:r>
            <w:proofErr w:type="spellStart"/>
            <w:r>
              <w:t>наимено</w:t>
            </w:r>
            <w:proofErr w:type="spellEnd"/>
            <w:r>
              <w:t xml:space="preserve">- </w:t>
            </w:r>
            <w:proofErr w:type="gramEnd"/>
          </w:p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proofErr w:type="spellStart"/>
            <w:r>
              <w:t>вание</w:t>
            </w:r>
            <w:proofErr w:type="spellEnd"/>
          </w:p>
          <w:p w:rsidR="001A5745" w:rsidRDefault="001A5745" w:rsidP="00475C6C">
            <w:pPr>
              <w:jc w:val="center"/>
            </w:pPr>
            <w:r>
              <w:t>показателя)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proofErr w:type="spellStart"/>
            <w:proofErr w:type="gramStart"/>
            <w:r>
              <w:t>Описа-ние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  год (</w:t>
            </w:r>
            <w:proofErr w:type="spellStart"/>
            <w:proofErr w:type="gramStart"/>
            <w:r>
              <w:rPr>
                <w:sz w:val="22"/>
              </w:rPr>
              <w:t>очеред-ной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финансо-вый</w:t>
            </w:r>
            <w:proofErr w:type="spellEnd"/>
            <w:r>
              <w:rPr>
                <w:sz w:val="22"/>
              </w:rPr>
              <w:t xml:space="preserve"> год)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 год             (1-й год </w:t>
            </w:r>
            <w:proofErr w:type="spellStart"/>
            <w:proofErr w:type="gramStart"/>
            <w:r>
              <w:rPr>
                <w:sz w:val="22"/>
              </w:rPr>
              <w:t>плано-вого</w:t>
            </w:r>
            <w:proofErr w:type="spellEnd"/>
            <w:proofErr w:type="gramEnd"/>
            <w:r>
              <w:rPr>
                <w:sz w:val="22"/>
              </w:rPr>
              <w:t xml:space="preserve"> периода)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2027 год          (2-й год </w:t>
            </w:r>
            <w:proofErr w:type="spellStart"/>
            <w:r>
              <w:rPr>
                <w:sz w:val="22"/>
              </w:rPr>
              <w:t>плано</w:t>
            </w:r>
            <w:proofErr w:type="spellEnd"/>
            <w:r>
              <w:rPr>
                <w:sz w:val="22"/>
              </w:rPr>
              <w:t>-</w:t>
            </w:r>
            <w:proofErr w:type="gramEnd"/>
          </w:p>
          <w:p w:rsidR="001A5745" w:rsidRDefault="001A5745" w:rsidP="00475C6C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вого</w:t>
            </w:r>
            <w:proofErr w:type="spellEnd"/>
            <w:r>
              <w:rPr>
                <w:sz w:val="22"/>
              </w:rPr>
              <w:t xml:space="preserve"> периода)</w:t>
            </w:r>
            <w:proofErr w:type="gram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2025 </w:t>
            </w:r>
          </w:p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(</w:t>
            </w:r>
            <w:proofErr w:type="spellStart"/>
            <w:proofErr w:type="gramStart"/>
            <w:r>
              <w:rPr>
                <w:sz w:val="22"/>
              </w:rPr>
              <w:t>очеред-ной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финансо-вый</w:t>
            </w:r>
            <w:proofErr w:type="spellEnd"/>
            <w:r>
              <w:rPr>
                <w:sz w:val="22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2026 год   (1-й год </w:t>
            </w:r>
            <w:proofErr w:type="spellStart"/>
            <w:proofErr w:type="gramStart"/>
            <w:r>
              <w:rPr>
                <w:sz w:val="22"/>
              </w:rPr>
              <w:t>плано-вого</w:t>
            </w:r>
            <w:proofErr w:type="spellEnd"/>
            <w:proofErr w:type="gramEnd"/>
            <w:r>
              <w:rPr>
                <w:sz w:val="22"/>
              </w:rPr>
              <w:t xml:space="preserve">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2027 год   (2-й год </w:t>
            </w:r>
            <w:proofErr w:type="spellStart"/>
            <w:r>
              <w:rPr>
                <w:sz w:val="22"/>
              </w:rPr>
              <w:t>плано</w:t>
            </w:r>
            <w:proofErr w:type="spellEnd"/>
            <w:r>
              <w:rPr>
                <w:sz w:val="22"/>
              </w:rPr>
              <w:t>-</w:t>
            </w:r>
            <w:proofErr w:type="gramEnd"/>
          </w:p>
          <w:p w:rsidR="001A5745" w:rsidRDefault="001A5745" w:rsidP="00475C6C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вого</w:t>
            </w:r>
            <w:proofErr w:type="spellEnd"/>
            <w:r>
              <w:rPr>
                <w:sz w:val="22"/>
              </w:rPr>
              <w:t xml:space="preserve"> периода)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</w:tr>
      <w:tr w:rsidR="001A5745" w:rsidTr="00475C6C"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наимено-вание</w:t>
            </w:r>
            <w:proofErr w:type="spellEnd"/>
            <w:proofErr w:type="gramEnd"/>
          </w:p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proofErr w:type="gramStart"/>
            <w:r>
              <w:t>(наименование</w:t>
            </w:r>
            <w:proofErr w:type="gramEnd"/>
          </w:p>
          <w:p w:rsidR="001A5745" w:rsidRDefault="001A5745" w:rsidP="00475C6C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proofErr w:type="gramStart"/>
            <w:r>
              <w:t>(наименование</w:t>
            </w:r>
            <w:proofErr w:type="gramEnd"/>
          </w:p>
          <w:p w:rsidR="001A5745" w:rsidRDefault="001A5745" w:rsidP="00475C6C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наиме-нование</w:t>
            </w:r>
            <w:proofErr w:type="spellEnd"/>
            <w:proofErr w:type="gramEnd"/>
          </w:p>
          <w:p w:rsidR="001A5745" w:rsidRDefault="001A5745" w:rsidP="00475C6C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  <w:rPr>
                <w:b/>
              </w:rPr>
            </w:pPr>
            <w:proofErr w:type="gramStart"/>
            <w:r>
              <w:t>(</w:t>
            </w:r>
            <w:proofErr w:type="spellStart"/>
            <w:r>
              <w:t>наиме-нование</w:t>
            </w:r>
            <w:proofErr w:type="spellEnd"/>
            <w:proofErr w:type="gramEnd"/>
          </w:p>
          <w:p w:rsidR="001A5745" w:rsidRDefault="001A5745" w:rsidP="00475C6C">
            <w:pPr>
              <w:jc w:val="center"/>
              <w:outlineLvl w:val="3"/>
            </w:pPr>
            <w:proofErr w:type="spellStart"/>
            <w:proofErr w:type="gramStart"/>
            <w:r>
              <w:t>показа-теля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наиме-но-вание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outlineLvl w:val="3"/>
            </w:pPr>
            <w:r>
              <w:t>код</w:t>
            </w:r>
          </w:p>
          <w:p w:rsidR="001A5745" w:rsidRDefault="001A5745" w:rsidP="00475C6C">
            <w:pPr>
              <w:jc w:val="center"/>
            </w:pPr>
            <w:r>
              <w:t>по ОКЕИ</w:t>
            </w:r>
            <w:r>
              <w:rPr>
                <w:vertAlign w:val="superscript"/>
              </w:rPr>
              <w:t>5</w:t>
            </w: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в про-</w:t>
            </w:r>
          </w:p>
          <w:p w:rsidR="001A5745" w:rsidRDefault="001A5745" w:rsidP="00475C6C">
            <w:pPr>
              <w:jc w:val="center"/>
            </w:pPr>
            <w:r>
              <w:t>цен-</w:t>
            </w:r>
          </w:p>
          <w:p w:rsidR="001A5745" w:rsidRDefault="001A5745" w:rsidP="00475C6C">
            <w:pPr>
              <w:jc w:val="center"/>
            </w:pPr>
            <w:proofErr w:type="spellStart"/>
            <w:r>
              <w:t>тах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абсо-лютных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показа-телях</w:t>
            </w:r>
            <w:proofErr w:type="spellEnd"/>
          </w:p>
        </w:tc>
      </w:tr>
      <w:tr w:rsidR="001A5745" w:rsidTr="00475C6C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18</w:t>
            </w:r>
          </w:p>
        </w:tc>
      </w:tr>
      <w:tr w:rsidR="001A5745" w:rsidTr="00475C6C"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Pr="00627358" w:rsidRDefault="00627358" w:rsidP="00475C6C">
            <w:pPr>
              <w:rPr>
                <w:color w:val="000000" w:themeColor="text1"/>
              </w:rPr>
            </w:pPr>
            <w:r w:rsidRPr="00627358">
              <w:rPr>
                <w:color w:val="000000" w:themeColor="text1"/>
                <w:highlight w:val="white"/>
              </w:rPr>
              <w:t>900410.Р.66.1.00910003001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rPr>
                <w:sz w:val="22"/>
              </w:rPr>
            </w:pPr>
            <w:r>
              <w:rPr>
                <w:sz w:val="22"/>
              </w:rPr>
              <w:t>Организация деятельности клубных формирований и формир</w:t>
            </w:r>
            <w:r w:rsidR="00ED7EAC">
              <w:rPr>
                <w:sz w:val="22"/>
              </w:rPr>
              <w:t xml:space="preserve">ований самодеятельного </w:t>
            </w:r>
            <w:r>
              <w:rPr>
                <w:sz w:val="22"/>
              </w:rPr>
              <w:t xml:space="preserve"> творчества</w:t>
            </w:r>
          </w:p>
          <w:p w:rsidR="001A5745" w:rsidRDefault="001A5745" w:rsidP="00475C6C"/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не </w:t>
            </w:r>
          </w:p>
          <w:p w:rsidR="001A5745" w:rsidRDefault="001A5745" w:rsidP="00475C6C">
            <w:pPr>
              <w:jc w:val="center"/>
            </w:pPr>
            <w:r>
              <w:t>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не </w:t>
            </w:r>
          </w:p>
          <w:p w:rsidR="001A5745" w:rsidRDefault="001A5745" w:rsidP="00475C6C">
            <w:pPr>
              <w:jc w:val="center"/>
            </w:pPr>
            <w:r>
              <w:t>указано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 xml:space="preserve">не </w:t>
            </w:r>
          </w:p>
          <w:p w:rsidR="001A5745" w:rsidRDefault="001A5745" w:rsidP="00475C6C">
            <w:pPr>
              <w:jc w:val="center"/>
            </w:pPr>
            <w:r>
              <w:t>указано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бесплатная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1A5745" w:rsidRDefault="001A5745" w:rsidP="00475C6C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D83FA3" w:rsidP="00475C6C">
            <w:pPr>
              <w:jc w:val="center"/>
            </w:pPr>
            <w:r>
              <w:t>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D83FA3" w:rsidP="00475C6C">
            <w:pPr>
              <w:jc w:val="center"/>
            </w:pPr>
            <w:r>
              <w:t>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D83FA3" w:rsidP="00475C6C">
            <w:pPr>
              <w:jc w:val="center"/>
            </w:pPr>
            <w:r>
              <w:t>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-</w:t>
            </w:r>
          </w:p>
        </w:tc>
      </w:tr>
      <w:tr w:rsidR="001A5745" w:rsidTr="00475C6C"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количество участников клубных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627358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627358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</w:t>
            </w:r>
          </w:p>
          <w:p w:rsidR="001A5745" w:rsidRDefault="001A5745" w:rsidP="00475C6C">
            <w:pPr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D83FA3" w:rsidP="00475C6C">
            <w:pPr>
              <w:jc w:val="center"/>
            </w:pPr>
            <w:r>
              <w:t>308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D83FA3" w:rsidP="00475C6C">
            <w:pPr>
              <w:jc w:val="center"/>
            </w:pPr>
            <w:r>
              <w:t>308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D83FA3" w:rsidP="00475C6C">
            <w:pPr>
              <w:jc w:val="center"/>
            </w:pPr>
            <w:r>
              <w:t>308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745" w:rsidRDefault="001A5745" w:rsidP="00475C6C">
            <w:pPr>
              <w:jc w:val="center"/>
            </w:pPr>
            <w:r>
              <w:t>-</w:t>
            </w:r>
          </w:p>
        </w:tc>
      </w:tr>
    </w:tbl>
    <w:p w:rsidR="00D83FA3" w:rsidRDefault="00D83FA3" w:rsidP="001A5745">
      <w:pPr>
        <w:keepNext/>
        <w:spacing w:before="240" w:after="60"/>
        <w:outlineLvl w:val="3"/>
        <w:rPr>
          <w:sz w:val="28"/>
        </w:rPr>
      </w:pPr>
    </w:p>
    <w:p w:rsidR="005B409D" w:rsidRDefault="005B409D" w:rsidP="001A5745">
      <w:pPr>
        <w:keepNext/>
        <w:spacing w:before="240" w:after="60"/>
        <w:outlineLvl w:val="3"/>
        <w:rPr>
          <w:sz w:val="28"/>
        </w:rPr>
      </w:pPr>
    </w:p>
    <w:p w:rsidR="00782568" w:rsidRDefault="00782568" w:rsidP="00782568">
      <w:pPr>
        <w:keepNext/>
        <w:spacing w:before="240" w:after="60"/>
        <w:jc w:val="center"/>
        <w:outlineLvl w:val="3"/>
        <w:rPr>
          <w:b/>
          <w:sz w:val="28"/>
          <w:vertAlign w:val="superscript"/>
        </w:rPr>
      </w:pPr>
      <w:r>
        <w:rPr>
          <w:sz w:val="28"/>
        </w:rPr>
        <w:t>ЧАСТЬ 3. Прочие сведения о муниципальном задании</w:t>
      </w:r>
      <w:r>
        <w:rPr>
          <w:b/>
          <w:sz w:val="28"/>
        </w:rPr>
        <w:t xml:space="preserve"> </w:t>
      </w:r>
      <w:r>
        <w:rPr>
          <w:b/>
          <w:sz w:val="28"/>
          <w:vertAlign w:val="superscript"/>
        </w:rPr>
        <w:t>9</w:t>
      </w:r>
    </w:p>
    <w:p w:rsidR="00782568" w:rsidRDefault="00782568" w:rsidP="00782568">
      <w:pPr>
        <w:keepNext/>
        <w:outlineLvl w:val="3"/>
        <w:rPr>
          <w:u w:val="single"/>
        </w:rPr>
      </w:pPr>
      <w:r>
        <w:t xml:space="preserve">1. Основания (условия и порядок) для досрочного прекращения выполнения муниципального задания: - </w:t>
      </w:r>
      <w:r>
        <w:rPr>
          <w:u w:val="single"/>
        </w:rPr>
        <w:t xml:space="preserve">ликвидация учреждения  (Постановление  </w:t>
      </w:r>
      <w:r w:rsidRPr="00313BA7">
        <w:rPr>
          <w:color w:val="auto"/>
        </w:rPr>
        <w:t xml:space="preserve">Администрации </w:t>
      </w:r>
      <w:proofErr w:type="spellStart"/>
      <w:r w:rsidR="00313BA7" w:rsidRPr="00313BA7">
        <w:rPr>
          <w:color w:val="auto"/>
        </w:rPr>
        <w:t>Старостаничного</w:t>
      </w:r>
      <w:proofErr w:type="spellEnd"/>
      <w:r w:rsidR="00313BA7" w:rsidRPr="00313BA7">
        <w:rPr>
          <w:color w:val="auto"/>
        </w:rPr>
        <w:t xml:space="preserve"> сельского </w:t>
      </w:r>
      <w:r w:rsidRPr="00313BA7">
        <w:rPr>
          <w:color w:val="auto"/>
        </w:rPr>
        <w:t>поселения Каменского района</w:t>
      </w:r>
      <w:r>
        <w:rPr>
          <w:color w:val="FB290D"/>
          <w:u w:val="single"/>
        </w:rPr>
        <w:t xml:space="preserve"> </w:t>
      </w:r>
      <w:r>
        <w:rPr>
          <w:u w:val="single"/>
        </w:rPr>
        <w:t>– подготовка и издание постановления, регламентирующего условия досрочного прекращения  оказания муниципальных услуг).</w:t>
      </w:r>
    </w:p>
    <w:p w:rsidR="00782568" w:rsidRDefault="00782568" w:rsidP="00782568">
      <w:pPr>
        <w:rPr>
          <w:sz w:val="25"/>
        </w:rPr>
      </w:pPr>
      <w:r>
        <w:t>2. Иная информация, необходимая для выполнения  (</w:t>
      </w:r>
      <w:proofErr w:type="gramStart"/>
      <w:r>
        <w:t>контроля за</w:t>
      </w:r>
      <w:proofErr w:type="gramEnd"/>
      <w:r>
        <w:t xml:space="preserve"> выполнением) муниципального задания </w:t>
      </w:r>
      <w:r>
        <w:rPr>
          <w:sz w:val="25"/>
        </w:rPr>
        <w:t>–</w:t>
      </w:r>
    </w:p>
    <w:p w:rsidR="00782568" w:rsidRDefault="00782568" w:rsidP="00782568">
      <w:r>
        <w:lastRenderedPageBreak/>
        <w:t>Ожидаемое исполнение муниципального задания по состоянию на 01.07.2024 года – 50%.</w:t>
      </w:r>
    </w:p>
    <w:p w:rsidR="00782568" w:rsidRDefault="00782568" w:rsidP="00782568">
      <w:pPr>
        <w:keepNext/>
        <w:outlineLvl w:val="3"/>
      </w:pPr>
    </w:p>
    <w:p w:rsidR="00782568" w:rsidRDefault="00782568" w:rsidP="00782568">
      <w:pPr>
        <w:keepNext/>
        <w:outlineLvl w:val="3"/>
      </w:pPr>
    </w:p>
    <w:p w:rsidR="00782568" w:rsidRDefault="00782568" w:rsidP="00782568">
      <w:pPr>
        <w:keepNext/>
        <w:outlineLvl w:val="3"/>
      </w:pPr>
    </w:p>
    <w:p w:rsidR="00782568" w:rsidRDefault="00782568" w:rsidP="00782568">
      <w:pPr>
        <w:keepNext/>
        <w:outlineLvl w:val="3"/>
      </w:pPr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19"/>
        <w:gridCol w:w="3291"/>
        <w:gridCol w:w="8339"/>
      </w:tblGrid>
      <w:tr w:rsidR="00782568" w:rsidTr="008B72A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Default="00782568" w:rsidP="008B72A7">
            <w:pPr>
              <w:jc w:val="center"/>
            </w:pPr>
            <w:r>
              <w:t>Формы контроля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Default="00782568" w:rsidP="008B72A7">
            <w:pPr>
              <w:jc w:val="center"/>
            </w:pPr>
            <w:r>
              <w:t>Периодичность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Default="00782568" w:rsidP="008B72A7">
            <w:r>
              <w:t xml:space="preserve">Органы исполнительной власти </w:t>
            </w:r>
            <w:r w:rsidRPr="00313BA7">
              <w:rPr>
                <w:color w:val="auto"/>
              </w:rPr>
              <w:t xml:space="preserve">Администрации </w:t>
            </w:r>
            <w:proofErr w:type="spellStart"/>
            <w:r w:rsidR="00313BA7" w:rsidRPr="00313BA7">
              <w:rPr>
                <w:color w:val="auto"/>
              </w:rPr>
              <w:t>Старостаничного</w:t>
            </w:r>
            <w:proofErr w:type="spellEnd"/>
            <w:r w:rsidRPr="00313BA7">
              <w:rPr>
                <w:color w:val="auto"/>
              </w:rPr>
              <w:t xml:space="preserve">  </w:t>
            </w:r>
            <w:r w:rsidR="00313BA7" w:rsidRPr="00313BA7">
              <w:rPr>
                <w:color w:val="auto"/>
              </w:rPr>
              <w:t>сельского</w:t>
            </w:r>
            <w:r w:rsidRPr="00313BA7">
              <w:rPr>
                <w:color w:val="auto"/>
              </w:rPr>
              <w:t xml:space="preserve"> поселения Каменского района,</w:t>
            </w:r>
            <w:r>
              <w:t xml:space="preserve"> осуществляющие</w:t>
            </w:r>
          </w:p>
          <w:p w:rsidR="00782568" w:rsidRDefault="00782568" w:rsidP="008B72A7">
            <w:proofErr w:type="gramStart"/>
            <w:r>
              <w:t>контроль за</w:t>
            </w:r>
            <w:proofErr w:type="gramEnd"/>
            <w:r>
              <w:t xml:space="preserve"> выполнением муниципального задания</w:t>
            </w:r>
          </w:p>
        </w:tc>
      </w:tr>
      <w:tr w:rsidR="00782568" w:rsidTr="008B72A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Default="00782568" w:rsidP="008B72A7">
            <w:r>
              <w:t xml:space="preserve">Плановые проверки выполнения муниципального задания на предоставление муниципальных услуг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Default="00782568" w:rsidP="008B72A7">
            <w:r>
              <w:t xml:space="preserve">полугодовая, </w:t>
            </w:r>
          </w:p>
          <w:p w:rsidR="00782568" w:rsidRDefault="00782568" w:rsidP="008B72A7">
            <w:r>
              <w:t>годовая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Pr="00313BA7" w:rsidRDefault="00782568" w:rsidP="00313BA7">
            <w:pPr>
              <w:rPr>
                <w:color w:val="auto"/>
              </w:rPr>
            </w:pPr>
            <w:r w:rsidRPr="00313BA7">
              <w:rPr>
                <w:color w:val="auto"/>
              </w:rPr>
              <w:t xml:space="preserve">Администрации  </w:t>
            </w:r>
            <w:proofErr w:type="spellStart"/>
            <w:r w:rsidR="00313BA7" w:rsidRPr="00313BA7">
              <w:rPr>
                <w:color w:val="auto"/>
              </w:rPr>
              <w:t>Старостаничного</w:t>
            </w:r>
            <w:proofErr w:type="spellEnd"/>
            <w:r w:rsidR="00313BA7" w:rsidRPr="00313BA7">
              <w:rPr>
                <w:color w:val="auto"/>
              </w:rPr>
              <w:t xml:space="preserve"> сельского </w:t>
            </w:r>
            <w:r w:rsidRPr="00313BA7">
              <w:rPr>
                <w:color w:val="auto"/>
              </w:rPr>
              <w:t>поселения Каменского района</w:t>
            </w:r>
          </w:p>
        </w:tc>
      </w:tr>
      <w:tr w:rsidR="00782568" w:rsidTr="008B72A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Default="00782568" w:rsidP="008B72A7">
            <w:r>
              <w:t>Плановые проверки правильности ведения книги обращений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Default="00782568" w:rsidP="008B72A7">
            <w:r>
              <w:t>ежеквартально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2568" w:rsidRPr="00313BA7" w:rsidRDefault="00313BA7" w:rsidP="008B72A7">
            <w:pPr>
              <w:rPr>
                <w:color w:val="auto"/>
              </w:rPr>
            </w:pPr>
            <w:r>
              <w:rPr>
                <w:color w:val="auto"/>
              </w:rPr>
              <w:t xml:space="preserve">Администрации </w:t>
            </w:r>
            <w:proofErr w:type="spellStart"/>
            <w:r>
              <w:rPr>
                <w:color w:val="auto"/>
              </w:rPr>
              <w:t>Старостаничного</w:t>
            </w:r>
            <w:proofErr w:type="spellEnd"/>
            <w:r>
              <w:rPr>
                <w:color w:val="auto"/>
              </w:rPr>
              <w:t xml:space="preserve"> сельского </w:t>
            </w:r>
            <w:r w:rsidR="00782568" w:rsidRPr="00313BA7">
              <w:rPr>
                <w:color w:val="auto"/>
              </w:rPr>
              <w:t>поселения Каменского района</w:t>
            </w:r>
          </w:p>
        </w:tc>
      </w:tr>
    </w:tbl>
    <w:p w:rsidR="00782568" w:rsidRDefault="00782568" w:rsidP="00782568">
      <w:pPr>
        <w:jc w:val="both"/>
        <w:rPr>
          <w:sz w:val="22"/>
          <w:u w:val="single"/>
        </w:rPr>
      </w:pPr>
      <w:r>
        <w:t xml:space="preserve">4. Требования к отчетности о выполнении муниципального задания </w:t>
      </w:r>
      <w:r>
        <w:rPr>
          <w:u w:val="single"/>
        </w:rPr>
        <w:t xml:space="preserve">заполняется в соответствии с Приложением N 2 к Положению о формировании муниципального задания на оказание муниципальных услуг (выполнение работ) в отношении муниципального учреждения культуры </w:t>
      </w:r>
      <w:r w:rsidR="00D820B1">
        <w:rPr>
          <w:color w:val="auto"/>
          <w:u w:val="single"/>
        </w:rPr>
        <w:t xml:space="preserve">Администрации </w:t>
      </w:r>
      <w:proofErr w:type="spellStart"/>
      <w:r w:rsidR="00D820B1">
        <w:rPr>
          <w:color w:val="auto"/>
          <w:u w:val="single"/>
        </w:rPr>
        <w:t>С</w:t>
      </w:r>
      <w:r w:rsidR="00313BA7" w:rsidRPr="00313BA7">
        <w:rPr>
          <w:color w:val="auto"/>
          <w:u w:val="single"/>
        </w:rPr>
        <w:t>таростаничного</w:t>
      </w:r>
      <w:proofErr w:type="spellEnd"/>
      <w:r w:rsidR="00313BA7" w:rsidRPr="00313BA7">
        <w:rPr>
          <w:color w:val="auto"/>
          <w:u w:val="single"/>
        </w:rPr>
        <w:t xml:space="preserve"> </w:t>
      </w:r>
      <w:r w:rsidRPr="00313BA7">
        <w:rPr>
          <w:color w:val="auto"/>
          <w:u w:val="single"/>
        </w:rPr>
        <w:t>сельского  поселения Каменского района</w:t>
      </w:r>
      <w:r>
        <w:rPr>
          <w:u w:val="single"/>
        </w:rPr>
        <w:t xml:space="preserve"> и финансовом обеспечении выполнения муниципального задания</w:t>
      </w:r>
    </w:p>
    <w:p w:rsidR="00782568" w:rsidRDefault="00782568" w:rsidP="00782568">
      <w:pPr>
        <w:jc w:val="both"/>
        <w:outlineLvl w:val="3"/>
      </w:pPr>
      <w:r>
        <w:t xml:space="preserve">4.1. Периодичность представления отчетов о выполнении муниципального задания - </w:t>
      </w:r>
      <w:r>
        <w:rPr>
          <w:u w:val="single"/>
        </w:rPr>
        <w:t>полугодие, календарный год.</w:t>
      </w:r>
    </w:p>
    <w:p w:rsidR="00782568" w:rsidRDefault="00782568" w:rsidP="00782568">
      <w:pPr>
        <w:jc w:val="both"/>
        <w:rPr>
          <w:u w:val="single"/>
        </w:rPr>
      </w:pPr>
      <w:r>
        <w:t xml:space="preserve">4.2. Сроки представления отчетов о выполнении муниципального задания </w:t>
      </w:r>
      <w:r>
        <w:rPr>
          <w:u w:val="single"/>
        </w:rPr>
        <w:t>за  1 полугодие  - до 10 июля, за год - до 1 марта.</w:t>
      </w:r>
    </w:p>
    <w:p w:rsidR="00782568" w:rsidRDefault="00782568" w:rsidP="00782568">
      <w:pPr>
        <w:jc w:val="both"/>
      </w:pPr>
      <w:r>
        <w:t xml:space="preserve">4.2.1. Сроки представления предварительного отчета о выполнении муниципального задания  </w:t>
      </w:r>
      <w:r>
        <w:rPr>
          <w:u w:val="single"/>
        </w:rPr>
        <w:t>за год  - до 29 ноября.</w:t>
      </w:r>
    </w:p>
    <w:p w:rsidR="00782568" w:rsidRDefault="00782568" w:rsidP="00782568">
      <w:pPr>
        <w:jc w:val="both"/>
        <w:rPr>
          <w:u w:val="single"/>
        </w:rPr>
      </w:pPr>
      <w:r>
        <w:t xml:space="preserve">4.2.2. Сроки </w:t>
      </w:r>
      <w:proofErr w:type="gramStart"/>
      <w:r>
        <w:t>представления результатов мониторинга выполнения муниципального задания</w:t>
      </w:r>
      <w:proofErr w:type="gramEnd"/>
      <w:r>
        <w:t xml:space="preserve">  </w:t>
      </w:r>
      <w:r>
        <w:rPr>
          <w:u w:val="single"/>
        </w:rPr>
        <w:t>за 1 полугодие - до 15 июля, за год - до 10 марта.</w:t>
      </w:r>
    </w:p>
    <w:p w:rsidR="00782568" w:rsidRDefault="00782568" w:rsidP="00782568">
      <w:pPr>
        <w:jc w:val="both"/>
        <w:outlineLvl w:val="3"/>
        <w:rPr>
          <w:u w:val="single"/>
        </w:rPr>
      </w:pPr>
      <w:r>
        <w:t xml:space="preserve">4.3. Иные требования к отчетности о выполнении муниципального задания </w:t>
      </w:r>
      <w:r>
        <w:rPr>
          <w:u w:val="single"/>
        </w:rPr>
        <w:t xml:space="preserve">отчеты об исполнении муниципального задания должны быть представлены на бумажном носителе, подписанные директором и заверенные печатью  учреждения. </w:t>
      </w:r>
    </w:p>
    <w:p w:rsidR="00782568" w:rsidRDefault="00782568" w:rsidP="00782568">
      <w:pPr>
        <w:ind w:firstLine="709"/>
        <w:jc w:val="both"/>
        <w:outlineLvl w:val="3"/>
        <w:rPr>
          <w:u w:val="single"/>
        </w:rPr>
      </w:pPr>
      <w:r>
        <w:rPr>
          <w:u w:val="single"/>
        </w:rPr>
        <w:t xml:space="preserve">При  отклонениях от запланированных показателей задания, </w:t>
      </w:r>
      <w:proofErr w:type="gramStart"/>
      <w:r>
        <w:rPr>
          <w:u w:val="single"/>
        </w:rPr>
        <w:t>сложностей, возникших в процессе выполнения задания отчет предоставляется</w:t>
      </w:r>
      <w:proofErr w:type="gramEnd"/>
      <w:r>
        <w:rPr>
          <w:u w:val="single"/>
        </w:rPr>
        <w:t xml:space="preserve"> с пояснительной запиской с описанием причин  на бумажном носителе,  подписанном директором и заверенном печатью  учреждения.</w:t>
      </w:r>
    </w:p>
    <w:p w:rsidR="00782568" w:rsidRDefault="00782568" w:rsidP="00782568">
      <w:pPr>
        <w:jc w:val="both"/>
        <w:outlineLvl w:val="3"/>
      </w:pPr>
      <w:r>
        <w:t xml:space="preserve">5. Иные показатели, связанные с выполнением </w:t>
      </w:r>
      <w:proofErr w:type="gramStart"/>
      <w:r>
        <w:t>муниципального</w:t>
      </w:r>
      <w:proofErr w:type="gramEnd"/>
      <w:r>
        <w:t xml:space="preserve"> задания</w:t>
      </w:r>
      <w:r>
        <w:rPr>
          <w:vertAlign w:val="superscript"/>
        </w:rPr>
        <w:t>10</w:t>
      </w:r>
      <w:r>
        <w:t>__________________________________________________________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1</w:t>
      </w:r>
      <w:r>
        <w:t>Номер муниципального задания присваивается последовательно в соответствии со сквозной нумерацией.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2  </w:t>
      </w:r>
      <w:r>
        <w:t>Формируется при установлении муниципального задания на оказание муниципально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 xml:space="preserve">) услуги (услуг) </w:t>
      </w:r>
      <w:r>
        <w:br/>
        <w:t>и содержит требования к оказанию муниципальной(</w:t>
      </w:r>
      <w:proofErr w:type="spellStart"/>
      <w:r>
        <w:t>ых</w:t>
      </w:r>
      <w:proofErr w:type="spellEnd"/>
      <w:r>
        <w:t xml:space="preserve">) услуги (услуг) раздельно по каждой из муниципальных услуг </w:t>
      </w:r>
      <w:r>
        <w:br/>
        <w:t>с указанием порядкового номера раздела.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3</w:t>
      </w:r>
      <w:proofErr w:type="gramStart"/>
      <w:r>
        <w:t xml:space="preserve"> З</w:t>
      </w:r>
      <w:proofErr w:type="gramEnd"/>
      <w: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муниципальной бюджетных или автономных </w:t>
      </w:r>
      <w:r>
        <w:lastRenderedPageBreak/>
        <w:t>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4</w:t>
      </w:r>
      <w:r>
        <w:t>Заполняется в соответствии с общероссийскими базовыми (отраслевыми) перечнями или региональным перечнем.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5</w:t>
      </w:r>
      <w: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82568" w:rsidRDefault="00782568" w:rsidP="00782568">
      <w:pPr>
        <w:ind w:firstLine="709"/>
        <w:jc w:val="both"/>
        <w:outlineLvl w:val="3"/>
      </w:pPr>
      <w:r>
        <w:rPr>
          <w:vertAlign w:val="superscript"/>
        </w:rPr>
        <w:t>6</w:t>
      </w:r>
      <w: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З</w:t>
      </w:r>
      <w:proofErr w:type="gramEnd"/>
      <w:r>
        <w:t xml:space="preserve">аполняется в случае, если оказание услуг (выполнение работ) осуществляется на платной основе в соответствии </w:t>
      </w:r>
      <w:r>
        <w:br/>
        <w:t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 муниципального задания указанный показатель не формируется</w:t>
      </w:r>
      <w:r>
        <w:rPr>
          <w:i/>
        </w:rPr>
        <w:t>.</w:t>
      </w:r>
    </w:p>
    <w:p w:rsidR="00782568" w:rsidRDefault="00782568" w:rsidP="00782568">
      <w:pPr>
        <w:ind w:firstLine="709"/>
        <w:jc w:val="both"/>
        <w:outlineLvl w:val="3"/>
      </w:pPr>
      <w:r>
        <w:rPr>
          <w:vertAlign w:val="superscript"/>
        </w:rPr>
        <w:t>8</w:t>
      </w:r>
      <w:r>
        <w:t>Формируется при установлении муниципального задания на оказание муниципально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 xml:space="preserve">) работы (работ) </w:t>
      </w:r>
      <w: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9</w:t>
      </w:r>
      <w:r>
        <w:t>Заполняется в целом по муниципальному заданию.</w:t>
      </w:r>
    </w:p>
    <w:p w:rsidR="00782568" w:rsidRDefault="00782568" w:rsidP="00782568">
      <w:pPr>
        <w:ind w:firstLine="709"/>
        <w:jc w:val="both"/>
      </w:pPr>
      <w:r>
        <w:rPr>
          <w:vertAlign w:val="superscript"/>
        </w:rPr>
        <w:t>10</w:t>
      </w:r>
      <w: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</w:t>
      </w:r>
      <w:r w:rsidR="00D820B1" w:rsidRPr="00D820B1">
        <w:t xml:space="preserve"> </w:t>
      </w:r>
      <w:proofErr w:type="spellStart"/>
      <w:r w:rsidR="00D820B1">
        <w:t>Старостаничного</w:t>
      </w:r>
      <w:proofErr w:type="spellEnd"/>
      <w:r w:rsidR="00D820B1">
        <w:t xml:space="preserve"> </w:t>
      </w:r>
      <w:proofErr w:type="spellStart"/>
      <w:r w:rsidR="00D820B1">
        <w:t>сельскоео</w:t>
      </w:r>
      <w:proofErr w:type="spellEnd"/>
      <w:r w:rsidR="00D820B1">
        <w:t xml:space="preserve"> поселения</w:t>
      </w:r>
      <w:proofErr w:type="gramStart"/>
      <w:r w:rsidR="00D820B1">
        <w:t xml:space="preserve">  </w:t>
      </w:r>
      <w:r>
        <w:t>,</w:t>
      </w:r>
      <w:proofErr w:type="gramEnd"/>
      <w:r>
        <w:t xml:space="preserve">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t xml:space="preserve"> течение календарного года).</w:t>
      </w:r>
    </w:p>
    <w:p w:rsidR="00782568" w:rsidRDefault="00782568" w:rsidP="00782568">
      <w:pPr>
        <w:ind w:firstLine="709"/>
        <w:jc w:val="both"/>
      </w:pPr>
    </w:p>
    <w:p w:rsidR="00782568" w:rsidRDefault="00782568" w:rsidP="00782568">
      <w:pPr>
        <w:ind w:firstLine="709"/>
      </w:pPr>
    </w:p>
    <w:p w:rsidR="00AC3FA1" w:rsidRPr="008B72A7" w:rsidRDefault="00AC3FA1" w:rsidP="00782568">
      <w:pPr>
        <w:keepNext/>
        <w:pageBreakBefore/>
        <w:spacing w:before="240" w:after="60"/>
        <w:rPr>
          <w:sz w:val="28"/>
        </w:rPr>
      </w:pPr>
    </w:p>
    <w:p w:rsidR="00AC3FA1" w:rsidRPr="008B72A7" w:rsidRDefault="00AC3FA1" w:rsidP="001B3EF7">
      <w:pPr>
        <w:keepNext/>
        <w:pageBreakBefore/>
        <w:spacing w:before="240" w:after="60"/>
        <w:rPr>
          <w:sz w:val="28"/>
        </w:rPr>
      </w:pPr>
    </w:p>
    <w:p w:rsidR="00AC3FA1" w:rsidRDefault="00AC3FA1" w:rsidP="00AC3FA1">
      <w:pPr>
        <w:keepNext/>
        <w:pageBreakBefore/>
        <w:spacing w:before="240" w:after="60"/>
        <w:jc w:val="center"/>
      </w:pPr>
    </w:p>
    <w:p w:rsidR="00AC3FA1" w:rsidRDefault="00AC3FA1" w:rsidP="00AC3FA1">
      <w:pPr>
        <w:keepNext/>
        <w:pageBreakBefore/>
        <w:spacing w:before="240" w:after="60"/>
        <w:jc w:val="center"/>
        <w:rPr>
          <w:sz w:val="28"/>
        </w:rPr>
      </w:pPr>
    </w:p>
    <w:p w:rsidR="00931BF2" w:rsidRDefault="00931BF2">
      <w:pPr>
        <w:pageBreakBefore/>
        <w:widowControl w:val="0"/>
        <w:ind w:right="3039"/>
        <w:rPr>
          <w:highlight w:val="white"/>
        </w:rPr>
      </w:pPr>
    </w:p>
    <w:p w:rsidR="00931BF2" w:rsidRDefault="00AC3FA1" w:rsidP="00AC3FA1">
      <w:pPr>
        <w:keepNext/>
        <w:pageBreakBefore/>
        <w:spacing w:before="240" w:after="60"/>
        <w:jc w:val="center"/>
      </w:pPr>
      <w:r>
        <w:lastRenderedPageBreak/>
        <w:br w:type="page"/>
      </w:r>
    </w:p>
    <w:p w:rsidR="00931BF2" w:rsidRDefault="00931BF2">
      <w:pPr>
        <w:keepNext/>
        <w:pageBreakBefore/>
        <w:spacing w:before="240" w:after="60"/>
        <w:jc w:val="center"/>
      </w:pPr>
    </w:p>
    <w:p w:rsidR="00931BF2" w:rsidRDefault="00931BF2">
      <w:pPr>
        <w:pageBreakBefore/>
        <w:ind w:right="3039"/>
      </w:pPr>
    </w:p>
    <w:sectPr w:rsidR="00931BF2" w:rsidSect="00931BF2">
      <w:pgSz w:w="16838" w:h="11906" w:orient="landscape"/>
      <w:pgMar w:top="1134" w:right="397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1BF2"/>
    <w:rsid w:val="000547FC"/>
    <w:rsid w:val="00062468"/>
    <w:rsid w:val="000719EE"/>
    <w:rsid w:val="000A779E"/>
    <w:rsid w:val="000C4E1B"/>
    <w:rsid w:val="000F42BA"/>
    <w:rsid w:val="001650EF"/>
    <w:rsid w:val="001956EB"/>
    <w:rsid w:val="001A5745"/>
    <w:rsid w:val="001A71A6"/>
    <w:rsid w:val="001B3EF7"/>
    <w:rsid w:val="00214DEE"/>
    <w:rsid w:val="00305C44"/>
    <w:rsid w:val="00311B21"/>
    <w:rsid w:val="00313BA7"/>
    <w:rsid w:val="0032394F"/>
    <w:rsid w:val="00392AA4"/>
    <w:rsid w:val="003C27FE"/>
    <w:rsid w:val="00545734"/>
    <w:rsid w:val="005867C3"/>
    <w:rsid w:val="005B409D"/>
    <w:rsid w:val="00627358"/>
    <w:rsid w:val="006B7435"/>
    <w:rsid w:val="00782568"/>
    <w:rsid w:val="00793E4E"/>
    <w:rsid w:val="007B6751"/>
    <w:rsid w:val="00812EA2"/>
    <w:rsid w:val="008B72A7"/>
    <w:rsid w:val="009237A7"/>
    <w:rsid w:val="00931BF2"/>
    <w:rsid w:val="009D3236"/>
    <w:rsid w:val="00A46BBD"/>
    <w:rsid w:val="00AB43DA"/>
    <w:rsid w:val="00AC3FA1"/>
    <w:rsid w:val="00B128A8"/>
    <w:rsid w:val="00B46926"/>
    <w:rsid w:val="00B6663D"/>
    <w:rsid w:val="00BE19B0"/>
    <w:rsid w:val="00BE2D0F"/>
    <w:rsid w:val="00C510B6"/>
    <w:rsid w:val="00D3066A"/>
    <w:rsid w:val="00D61B5A"/>
    <w:rsid w:val="00D820B1"/>
    <w:rsid w:val="00D83FA3"/>
    <w:rsid w:val="00DD45B5"/>
    <w:rsid w:val="00ED7EAC"/>
    <w:rsid w:val="00EF116D"/>
    <w:rsid w:val="00F2611A"/>
    <w:rsid w:val="00F5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31BF2"/>
    <w:rPr>
      <w:sz w:val="24"/>
    </w:rPr>
  </w:style>
  <w:style w:type="paragraph" w:styleId="10">
    <w:name w:val="heading 1"/>
    <w:next w:val="a"/>
    <w:link w:val="11"/>
    <w:uiPriority w:val="9"/>
    <w:qFormat/>
    <w:rsid w:val="00931BF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31BF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31B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31BF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31B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31BF2"/>
    <w:rPr>
      <w:color w:val="000000"/>
      <w:sz w:val="24"/>
    </w:rPr>
  </w:style>
  <w:style w:type="paragraph" w:styleId="21">
    <w:name w:val="toc 2"/>
    <w:next w:val="a"/>
    <w:link w:val="22"/>
    <w:uiPriority w:val="39"/>
    <w:rsid w:val="00931B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31B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31B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31BF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31B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31B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31B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31BF2"/>
    <w:rPr>
      <w:rFonts w:ascii="XO Thames" w:hAnsi="XO Thames"/>
      <w:sz w:val="28"/>
    </w:rPr>
  </w:style>
  <w:style w:type="paragraph" w:customStyle="1" w:styleId="12">
    <w:name w:val="Обычный1"/>
    <w:link w:val="13"/>
    <w:rsid w:val="00931BF2"/>
    <w:rPr>
      <w:sz w:val="24"/>
      <w:highlight w:val="white"/>
    </w:rPr>
  </w:style>
  <w:style w:type="character" w:customStyle="1" w:styleId="13">
    <w:name w:val="Обычный1"/>
    <w:link w:val="12"/>
    <w:rsid w:val="00931BF2"/>
    <w:rPr>
      <w:sz w:val="24"/>
      <w:highlight w:val="white"/>
    </w:rPr>
  </w:style>
  <w:style w:type="character" w:customStyle="1" w:styleId="30">
    <w:name w:val="Заголовок 3 Знак"/>
    <w:link w:val="3"/>
    <w:rsid w:val="00931BF2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sid w:val="00931BF2"/>
    <w:rPr>
      <w:color w:val="0000FF"/>
      <w:u w:val="single"/>
    </w:rPr>
  </w:style>
  <w:style w:type="character" w:customStyle="1" w:styleId="24">
    <w:name w:val="Гиперссылка2"/>
    <w:link w:val="23"/>
    <w:rsid w:val="00931BF2"/>
    <w:rPr>
      <w:color w:val="0000FF"/>
      <w:u w:val="single"/>
    </w:rPr>
  </w:style>
  <w:style w:type="paragraph" w:styleId="a3">
    <w:name w:val="List Paragraph"/>
    <w:basedOn w:val="a"/>
    <w:link w:val="a4"/>
    <w:rsid w:val="00931BF2"/>
    <w:pPr>
      <w:widowControl w:val="0"/>
      <w:ind w:left="720"/>
      <w:contextualSpacing/>
      <w:jc w:val="both"/>
    </w:pPr>
    <w:rPr>
      <w:highlight w:val="white"/>
    </w:rPr>
  </w:style>
  <w:style w:type="character" w:customStyle="1" w:styleId="a4">
    <w:name w:val="Абзац списка Знак"/>
    <w:basedOn w:val="1"/>
    <w:link w:val="a3"/>
    <w:rsid w:val="00931BF2"/>
    <w:rPr>
      <w:color w:val="000000"/>
      <w:highlight w:val="white"/>
    </w:rPr>
  </w:style>
  <w:style w:type="paragraph" w:styleId="a5">
    <w:name w:val="No Spacing"/>
    <w:link w:val="a6"/>
    <w:rsid w:val="00931BF2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931BF2"/>
    <w:rPr>
      <w:rFonts w:ascii="Calibri" w:hAnsi="Calibri"/>
      <w:sz w:val="22"/>
    </w:rPr>
  </w:style>
  <w:style w:type="paragraph" w:customStyle="1" w:styleId="14">
    <w:name w:val="Гиперссылка1"/>
    <w:link w:val="15"/>
    <w:rsid w:val="00931BF2"/>
    <w:rPr>
      <w:color w:val="0000FF"/>
      <w:u w:val="single"/>
    </w:rPr>
  </w:style>
  <w:style w:type="character" w:customStyle="1" w:styleId="15">
    <w:name w:val="Гиперссылка1"/>
    <w:link w:val="14"/>
    <w:rsid w:val="00931BF2"/>
    <w:rPr>
      <w:color w:val="0000FF"/>
      <w:u w:val="single"/>
    </w:rPr>
  </w:style>
  <w:style w:type="paragraph" w:customStyle="1" w:styleId="ConsPlusNormal">
    <w:name w:val="ConsPlusNormal"/>
    <w:link w:val="ConsPlusNormal0"/>
    <w:rsid w:val="00931BF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31BF2"/>
    <w:rPr>
      <w:rFonts w:ascii="Arial" w:hAnsi="Arial"/>
    </w:rPr>
  </w:style>
  <w:style w:type="paragraph" w:styleId="31">
    <w:name w:val="toc 3"/>
    <w:next w:val="a"/>
    <w:link w:val="32"/>
    <w:uiPriority w:val="39"/>
    <w:rsid w:val="00931BF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31BF2"/>
    <w:rPr>
      <w:rFonts w:ascii="XO Thames" w:hAnsi="XO Thames"/>
      <w:sz w:val="28"/>
    </w:rPr>
  </w:style>
  <w:style w:type="paragraph" w:customStyle="1" w:styleId="registry-blue-text">
    <w:name w:val="registry-blue-text"/>
    <w:basedOn w:val="25"/>
    <w:link w:val="registry-blue-text0"/>
    <w:rsid w:val="00931BF2"/>
  </w:style>
  <w:style w:type="character" w:customStyle="1" w:styleId="registry-blue-text0">
    <w:name w:val="registry-blue-text"/>
    <w:basedOn w:val="a0"/>
    <w:link w:val="registry-blue-text"/>
    <w:rsid w:val="00931BF2"/>
  </w:style>
  <w:style w:type="paragraph" w:customStyle="1" w:styleId="33">
    <w:name w:val="Основной шрифт абзаца3"/>
    <w:link w:val="34"/>
    <w:rsid w:val="00931BF2"/>
  </w:style>
  <w:style w:type="character" w:customStyle="1" w:styleId="34">
    <w:name w:val="Основной шрифт абзаца3"/>
    <w:link w:val="33"/>
    <w:rsid w:val="00931BF2"/>
  </w:style>
  <w:style w:type="paragraph" w:customStyle="1" w:styleId="16">
    <w:name w:val="Обычный1"/>
    <w:link w:val="17"/>
    <w:rsid w:val="00931BF2"/>
    <w:rPr>
      <w:rFonts w:ascii="Calibri" w:hAnsi="Calibri"/>
      <w:sz w:val="22"/>
    </w:rPr>
  </w:style>
  <w:style w:type="character" w:customStyle="1" w:styleId="17">
    <w:name w:val="Обычный1"/>
    <w:link w:val="16"/>
    <w:rsid w:val="00931BF2"/>
    <w:rPr>
      <w:rFonts w:ascii="Calibri" w:hAnsi="Calibri"/>
      <w:sz w:val="22"/>
    </w:rPr>
  </w:style>
  <w:style w:type="paragraph" w:customStyle="1" w:styleId="110">
    <w:name w:val="Заголовок 1 Знак1"/>
    <w:basedOn w:val="16"/>
    <w:link w:val="111"/>
    <w:rsid w:val="00931BF2"/>
    <w:rPr>
      <w:rFonts w:ascii="Cambria" w:hAnsi="Cambria"/>
      <w:b/>
      <w:sz w:val="32"/>
    </w:rPr>
  </w:style>
  <w:style w:type="character" w:customStyle="1" w:styleId="111">
    <w:name w:val="Заголовок 1 Знак1"/>
    <w:basedOn w:val="17"/>
    <w:link w:val="110"/>
    <w:rsid w:val="00931BF2"/>
    <w:rPr>
      <w:rFonts w:ascii="Cambria" w:hAnsi="Cambria"/>
      <w:b/>
      <w:sz w:val="32"/>
    </w:rPr>
  </w:style>
  <w:style w:type="character" w:customStyle="1" w:styleId="50">
    <w:name w:val="Заголовок 5 Знак"/>
    <w:link w:val="5"/>
    <w:rsid w:val="00931BF2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sid w:val="00931BF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31BF2"/>
    <w:rPr>
      <w:rFonts w:ascii="Courier New" w:hAnsi="Courier New"/>
    </w:rPr>
  </w:style>
  <w:style w:type="character" w:customStyle="1" w:styleId="11">
    <w:name w:val="Заголовок 1 Знак"/>
    <w:link w:val="10"/>
    <w:rsid w:val="00931BF2"/>
    <w:rPr>
      <w:rFonts w:ascii="XO Thames" w:hAnsi="XO Thames"/>
      <w:b/>
      <w:sz w:val="32"/>
    </w:rPr>
  </w:style>
  <w:style w:type="paragraph" w:customStyle="1" w:styleId="18">
    <w:name w:val="Основной шрифт абзаца1"/>
    <w:link w:val="19"/>
    <w:rsid w:val="00931BF2"/>
  </w:style>
  <w:style w:type="character" w:customStyle="1" w:styleId="19">
    <w:name w:val="Основной шрифт абзаца1"/>
    <w:link w:val="18"/>
    <w:rsid w:val="00931BF2"/>
  </w:style>
  <w:style w:type="paragraph" w:customStyle="1" w:styleId="1a">
    <w:name w:val="Основной шрифт абзаца1"/>
    <w:link w:val="1b"/>
    <w:rsid w:val="00931BF2"/>
  </w:style>
  <w:style w:type="character" w:customStyle="1" w:styleId="1b">
    <w:name w:val="Основной шрифт абзаца1"/>
    <w:link w:val="1a"/>
    <w:rsid w:val="00931BF2"/>
  </w:style>
  <w:style w:type="paragraph" w:customStyle="1" w:styleId="35">
    <w:name w:val="Гиперссылка3"/>
    <w:link w:val="a7"/>
    <w:rsid w:val="00931BF2"/>
    <w:rPr>
      <w:color w:val="0000FF"/>
      <w:u w:val="single"/>
    </w:rPr>
  </w:style>
  <w:style w:type="character" w:styleId="a7">
    <w:name w:val="Hyperlink"/>
    <w:link w:val="35"/>
    <w:rsid w:val="00931BF2"/>
    <w:rPr>
      <w:color w:val="0000FF"/>
      <w:u w:val="single"/>
    </w:rPr>
  </w:style>
  <w:style w:type="paragraph" w:customStyle="1" w:styleId="Footnote">
    <w:name w:val="Footnote"/>
    <w:link w:val="Footnote0"/>
    <w:rsid w:val="00931BF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31BF2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931BF2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31BF2"/>
    <w:rPr>
      <w:rFonts w:ascii="XO Thames" w:hAnsi="XO Thames"/>
      <w:b/>
      <w:sz w:val="28"/>
    </w:rPr>
  </w:style>
  <w:style w:type="paragraph" w:customStyle="1" w:styleId="1e">
    <w:name w:val="Обычный1"/>
    <w:link w:val="1f"/>
    <w:rsid w:val="00931BF2"/>
    <w:rPr>
      <w:sz w:val="24"/>
      <w:highlight w:val="white"/>
    </w:rPr>
  </w:style>
  <w:style w:type="character" w:customStyle="1" w:styleId="1f">
    <w:name w:val="Обычный1"/>
    <w:link w:val="1e"/>
    <w:rsid w:val="00931BF2"/>
    <w:rPr>
      <w:sz w:val="24"/>
      <w:highlight w:val="white"/>
    </w:rPr>
  </w:style>
  <w:style w:type="paragraph" w:customStyle="1" w:styleId="HeaderandFooter">
    <w:name w:val="Header and Footer"/>
    <w:link w:val="HeaderandFooter0"/>
    <w:rsid w:val="00931B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31BF2"/>
    <w:rPr>
      <w:rFonts w:ascii="XO Thames" w:hAnsi="XO Thames"/>
    </w:rPr>
  </w:style>
  <w:style w:type="paragraph" w:customStyle="1" w:styleId="26">
    <w:name w:val="Гиперссылка2"/>
    <w:link w:val="27"/>
    <w:rsid w:val="00931BF2"/>
    <w:rPr>
      <w:color w:val="0000FF"/>
      <w:u w:val="single"/>
    </w:rPr>
  </w:style>
  <w:style w:type="character" w:customStyle="1" w:styleId="27">
    <w:name w:val="Гиперссылка2"/>
    <w:link w:val="26"/>
    <w:rsid w:val="00931BF2"/>
    <w:rPr>
      <w:color w:val="0000FF"/>
      <w:u w:val="single"/>
    </w:rPr>
  </w:style>
  <w:style w:type="paragraph" w:customStyle="1" w:styleId="36">
    <w:name w:val="Гиперссылка3"/>
    <w:link w:val="37"/>
    <w:rsid w:val="00931BF2"/>
    <w:rPr>
      <w:color w:val="0000FF"/>
      <w:u w:val="single"/>
    </w:rPr>
  </w:style>
  <w:style w:type="character" w:customStyle="1" w:styleId="37">
    <w:name w:val="Гиперссылка3"/>
    <w:link w:val="36"/>
    <w:rsid w:val="00931BF2"/>
    <w:rPr>
      <w:color w:val="0000FF"/>
      <w:u w:val="single"/>
    </w:rPr>
  </w:style>
  <w:style w:type="paragraph" w:customStyle="1" w:styleId="1f0">
    <w:name w:val="Обычный1"/>
    <w:link w:val="1f1"/>
    <w:rsid w:val="00931BF2"/>
    <w:rPr>
      <w:sz w:val="24"/>
      <w:highlight w:val="white"/>
    </w:rPr>
  </w:style>
  <w:style w:type="character" w:customStyle="1" w:styleId="1f1">
    <w:name w:val="Обычный1"/>
    <w:link w:val="1f0"/>
    <w:rsid w:val="00931BF2"/>
    <w:rPr>
      <w:sz w:val="24"/>
      <w:highlight w:val="white"/>
    </w:rPr>
  </w:style>
  <w:style w:type="paragraph" w:styleId="9">
    <w:name w:val="toc 9"/>
    <w:next w:val="a"/>
    <w:link w:val="90"/>
    <w:uiPriority w:val="39"/>
    <w:rsid w:val="00931B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31BF2"/>
    <w:rPr>
      <w:rFonts w:ascii="XO Thames" w:hAnsi="XO Thames"/>
      <w:sz w:val="28"/>
    </w:rPr>
  </w:style>
  <w:style w:type="paragraph" w:customStyle="1" w:styleId="25">
    <w:name w:val="Основной шрифт абзаца2"/>
    <w:link w:val="43"/>
    <w:rsid w:val="00931BF2"/>
  </w:style>
  <w:style w:type="paragraph" w:customStyle="1" w:styleId="43">
    <w:name w:val="Основной шрифт абзаца4"/>
    <w:link w:val="44"/>
    <w:rsid w:val="00931BF2"/>
  </w:style>
  <w:style w:type="character" w:customStyle="1" w:styleId="44">
    <w:name w:val="Основной шрифт абзаца4"/>
    <w:link w:val="43"/>
    <w:rsid w:val="00931BF2"/>
  </w:style>
  <w:style w:type="paragraph" w:customStyle="1" w:styleId="1f2">
    <w:name w:val="Гиперссылка1"/>
    <w:link w:val="1f3"/>
    <w:rsid w:val="00931BF2"/>
    <w:rPr>
      <w:color w:val="0000FF"/>
      <w:u w:val="single"/>
    </w:rPr>
  </w:style>
  <w:style w:type="character" w:customStyle="1" w:styleId="1f3">
    <w:name w:val="Гиперссылка1"/>
    <w:link w:val="1f2"/>
    <w:rsid w:val="00931BF2"/>
    <w:rPr>
      <w:color w:val="0000FF"/>
      <w:u w:val="single"/>
    </w:rPr>
  </w:style>
  <w:style w:type="paragraph" w:styleId="8">
    <w:name w:val="toc 8"/>
    <w:next w:val="a"/>
    <w:link w:val="80"/>
    <w:uiPriority w:val="39"/>
    <w:rsid w:val="00931B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31BF2"/>
    <w:rPr>
      <w:rFonts w:ascii="XO Thames" w:hAnsi="XO Thames"/>
      <w:sz w:val="28"/>
    </w:rPr>
  </w:style>
  <w:style w:type="paragraph" w:customStyle="1" w:styleId="1f4">
    <w:name w:val="Обычный1"/>
    <w:link w:val="1f5"/>
    <w:rsid w:val="00931BF2"/>
    <w:rPr>
      <w:sz w:val="24"/>
      <w:highlight w:val="white"/>
    </w:rPr>
  </w:style>
  <w:style w:type="character" w:customStyle="1" w:styleId="1f5">
    <w:name w:val="Обычный1"/>
    <w:link w:val="1f4"/>
    <w:rsid w:val="00931BF2"/>
    <w:rPr>
      <w:sz w:val="24"/>
      <w:highlight w:val="white"/>
    </w:rPr>
  </w:style>
  <w:style w:type="paragraph" w:styleId="51">
    <w:name w:val="toc 5"/>
    <w:next w:val="a"/>
    <w:link w:val="52"/>
    <w:uiPriority w:val="39"/>
    <w:rsid w:val="00931B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31BF2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  <w:rsid w:val="00931BF2"/>
  </w:style>
  <w:style w:type="character" w:customStyle="1" w:styleId="29">
    <w:name w:val="Основной шрифт абзаца2"/>
    <w:link w:val="28"/>
    <w:rsid w:val="00931BF2"/>
  </w:style>
  <w:style w:type="paragraph" w:styleId="a8">
    <w:name w:val="Balloon Text"/>
    <w:basedOn w:val="a"/>
    <w:link w:val="a9"/>
    <w:rsid w:val="00931BF2"/>
    <w:pPr>
      <w:widowControl w:val="0"/>
      <w:jc w:val="both"/>
    </w:pPr>
    <w:rPr>
      <w:rFonts w:ascii="Tahoma" w:hAnsi="Tahoma"/>
      <w:sz w:val="16"/>
      <w:highlight w:val="white"/>
    </w:rPr>
  </w:style>
  <w:style w:type="character" w:customStyle="1" w:styleId="a9">
    <w:name w:val="Текст выноски Знак"/>
    <w:basedOn w:val="1"/>
    <w:link w:val="a8"/>
    <w:rsid w:val="00931BF2"/>
    <w:rPr>
      <w:rFonts w:ascii="Tahoma" w:hAnsi="Tahoma"/>
      <w:color w:val="000000"/>
      <w:sz w:val="16"/>
      <w:highlight w:val="white"/>
    </w:rPr>
  </w:style>
  <w:style w:type="paragraph" w:styleId="aa">
    <w:name w:val="Subtitle"/>
    <w:next w:val="a"/>
    <w:link w:val="ab"/>
    <w:uiPriority w:val="11"/>
    <w:qFormat/>
    <w:rsid w:val="00931BF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31BF2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931B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31B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31BF2"/>
    <w:rPr>
      <w:rFonts w:ascii="XO Thames" w:hAnsi="XO Thames"/>
      <w:b/>
      <w:sz w:val="24"/>
    </w:rPr>
  </w:style>
  <w:style w:type="paragraph" w:customStyle="1" w:styleId="registry-nav-style">
    <w:name w:val="registry-nav-style"/>
    <w:basedOn w:val="25"/>
    <w:link w:val="registry-nav-style0"/>
    <w:rsid w:val="00931BF2"/>
  </w:style>
  <w:style w:type="character" w:customStyle="1" w:styleId="registry-nav-style0">
    <w:name w:val="registry-nav-style"/>
    <w:basedOn w:val="a0"/>
    <w:link w:val="registry-nav-style"/>
    <w:rsid w:val="00931BF2"/>
  </w:style>
  <w:style w:type="character" w:customStyle="1" w:styleId="20">
    <w:name w:val="Заголовок 2 Знак"/>
    <w:link w:val="2"/>
    <w:rsid w:val="00931BF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E509-A742-427A-8106-D7E8E536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79281</dc:creator>
  <cp:lastModifiedBy>79281</cp:lastModifiedBy>
  <cp:revision>7</cp:revision>
  <cp:lastPrinted>2025-07-04T10:48:00Z</cp:lastPrinted>
  <dcterms:created xsi:type="dcterms:W3CDTF">2025-07-03T05:50:00Z</dcterms:created>
  <dcterms:modified xsi:type="dcterms:W3CDTF">2025-07-04T10:48:00Z</dcterms:modified>
</cp:coreProperties>
</file>