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A6" w:rsidRPr="0045501D" w:rsidRDefault="004E63A6" w:rsidP="007F673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Отчет Главы Администрации Старостаничного сельского поселения</w:t>
      </w:r>
      <w:r w:rsidR="00A94906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25CF3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об итогах работы за </w:t>
      </w:r>
      <w:r w:rsidR="00A94906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втор</w:t>
      </w:r>
      <w:r w:rsidR="00C4784C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ое</w:t>
      </w:r>
      <w:r w:rsidR="00625CF3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полугодие </w:t>
      </w:r>
      <w:r w:rsidR="00C4784C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9847EB"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4550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года.</w:t>
      </w:r>
    </w:p>
    <w:p w:rsidR="004E63A6" w:rsidRPr="0045501D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358A" w:rsidRPr="0045501D" w:rsidRDefault="004E63A6" w:rsidP="0054358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Добрый день</w:t>
      </w:r>
      <w:r w:rsidR="00003B46"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уважаемые жители Старостаничного сельского поселения, приглашенные, гости!</w:t>
      </w:r>
    </w:p>
    <w:p w:rsidR="00BA3E5E" w:rsidRPr="0045501D" w:rsidRDefault="008468D2" w:rsidP="005435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Сегодня я проинформирую вас о том, какая работа прово</w:t>
      </w:r>
      <w:r w:rsidR="00601C5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дилась Администрацией Старостаничн</w:t>
      </w:r>
      <w:r w:rsidR="00B964E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ог</w:t>
      </w:r>
      <w:r w:rsidR="00361AF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 сельского поселения в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втором </w:t>
      </w:r>
      <w:r w:rsidR="00C4784C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полугодии 202</w:t>
      </w:r>
      <w:r w:rsidR="009847E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тем самым мы вместе подведем итоги. </w:t>
      </w:r>
    </w:p>
    <w:p w:rsidR="0060723F" w:rsidRPr="0045501D" w:rsidRDefault="004E63A6" w:rsidP="00F50F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Главной задачей  в работе администрации сельского поселения является исполнение полномочий в 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131 Федеральным законом  «Об общих принципах организации местного самоуправления в РФ», Уставом сельского поселен</w:t>
      </w:r>
      <w:r w:rsidR="0060723F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ия, и другими правовыми актами.</w:t>
      </w:r>
    </w:p>
    <w:p w:rsidR="00E95407" w:rsidRPr="0045501D" w:rsidRDefault="00B804A9" w:rsidP="005435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D1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декабрь</w:t>
      </w:r>
      <w:r w:rsidR="002C4D1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32A8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0723F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Собранием депутатов Старостаничного сельского поселения  было проведено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173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4407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23F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заседаний, в ходе которых было принято </w:t>
      </w:r>
      <w:r w:rsidR="00B4407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0723F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B440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23F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2A33" w:rsidRPr="0045501D" w:rsidRDefault="00CC2A33" w:rsidP="0054358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E94" w:rsidRPr="0045501D" w:rsidRDefault="00640D45" w:rsidP="00CC2A3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550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Исполнение бюджета.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Администрация поселения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</w:t>
      </w:r>
    </w:p>
    <w:p w:rsidR="00FC1846" w:rsidRPr="0045501D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Доходы бюджета поселения за </w:t>
      </w:r>
      <w:r w:rsidR="00032A8D" w:rsidRPr="0045501D">
        <w:rPr>
          <w:color w:val="000000" w:themeColor="text1"/>
          <w:sz w:val="28"/>
          <w:szCs w:val="28"/>
        </w:rPr>
        <w:t xml:space="preserve">2022 год   составили  -  </w:t>
      </w:r>
      <w:r w:rsidR="00D908BA" w:rsidRPr="0045501D">
        <w:rPr>
          <w:color w:val="000000" w:themeColor="text1"/>
          <w:sz w:val="28"/>
          <w:szCs w:val="28"/>
        </w:rPr>
        <w:t>58730,6</w:t>
      </w:r>
      <w:r w:rsidRPr="0045501D">
        <w:rPr>
          <w:color w:val="000000" w:themeColor="text1"/>
          <w:sz w:val="28"/>
          <w:szCs w:val="28"/>
        </w:rPr>
        <w:t xml:space="preserve"> тыс. рублей, </w:t>
      </w:r>
      <w:r w:rsidR="00032A8D" w:rsidRPr="0045501D">
        <w:rPr>
          <w:color w:val="000000" w:themeColor="text1"/>
          <w:sz w:val="28"/>
          <w:szCs w:val="28"/>
        </w:rPr>
        <w:t xml:space="preserve">из них собственные доходы -  </w:t>
      </w:r>
      <w:r w:rsidR="00D908BA" w:rsidRPr="0045501D">
        <w:rPr>
          <w:color w:val="000000" w:themeColor="text1"/>
          <w:sz w:val="28"/>
          <w:szCs w:val="28"/>
        </w:rPr>
        <w:t>35765,4</w:t>
      </w:r>
      <w:r w:rsidRPr="0045501D">
        <w:rPr>
          <w:color w:val="000000" w:themeColor="text1"/>
          <w:sz w:val="28"/>
          <w:szCs w:val="28"/>
        </w:rPr>
        <w:t xml:space="preserve"> тыс. руб., безвозмездные поступления </w:t>
      </w:r>
      <w:r w:rsidR="00D908BA" w:rsidRPr="0045501D">
        <w:rPr>
          <w:color w:val="000000" w:themeColor="text1"/>
          <w:sz w:val="28"/>
          <w:szCs w:val="28"/>
        </w:rPr>
        <w:t>22 965,2</w:t>
      </w:r>
      <w:r w:rsidRPr="0045501D">
        <w:rPr>
          <w:color w:val="000000" w:themeColor="text1"/>
          <w:sz w:val="28"/>
          <w:szCs w:val="28"/>
        </w:rPr>
        <w:t xml:space="preserve"> тыс. руб. Исполнение доходной части бюджета составило </w:t>
      </w:r>
      <w:r w:rsidR="004D5E7F" w:rsidRPr="0045501D">
        <w:rPr>
          <w:color w:val="000000" w:themeColor="text1"/>
          <w:sz w:val="28"/>
          <w:szCs w:val="28"/>
        </w:rPr>
        <w:t>10</w:t>
      </w:r>
      <w:r w:rsidRPr="0045501D">
        <w:rPr>
          <w:color w:val="000000" w:themeColor="text1"/>
          <w:sz w:val="28"/>
          <w:szCs w:val="28"/>
        </w:rPr>
        <w:t>4,</w:t>
      </w:r>
      <w:r w:rsidR="004D5E7F" w:rsidRPr="0045501D">
        <w:rPr>
          <w:color w:val="000000" w:themeColor="text1"/>
          <w:sz w:val="28"/>
          <w:szCs w:val="28"/>
        </w:rPr>
        <w:t>4</w:t>
      </w:r>
      <w:r w:rsidRPr="0045501D">
        <w:rPr>
          <w:color w:val="000000" w:themeColor="text1"/>
          <w:sz w:val="28"/>
          <w:szCs w:val="28"/>
        </w:rPr>
        <w:t xml:space="preserve"> %.</w:t>
      </w:r>
    </w:p>
    <w:p w:rsidR="00FC1846" w:rsidRPr="0045501D" w:rsidRDefault="00FC1846" w:rsidP="00032A8D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Собственными бюджетообразующими источниками являются:</w:t>
      </w:r>
    </w:p>
    <w:p w:rsidR="00FC1846" w:rsidRPr="0045501D" w:rsidRDefault="00D306EC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земельный налог, в сумме - </w:t>
      </w:r>
      <w:r w:rsidR="007341A0" w:rsidRPr="0045501D">
        <w:rPr>
          <w:color w:val="000000" w:themeColor="text1"/>
          <w:sz w:val="28"/>
          <w:szCs w:val="28"/>
        </w:rPr>
        <w:t>3935</w:t>
      </w:r>
      <w:r w:rsidR="00FC1846" w:rsidRPr="0045501D">
        <w:rPr>
          <w:color w:val="000000" w:themeColor="text1"/>
          <w:sz w:val="28"/>
          <w:szCs w:val="28"/>
        </w:rPr>
        <w:t>,5 тыс.руб.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налог на доходы физических лиц, в сумме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="007341A0" w:rsidRPr="0045501D">
        <w:rPr>
          <w:color w:val="000000" w:themeColor="text1"/>
          <w:sz w:val="28"/>
          <w:szCs w:val="28"/>
        </w:rPr>
        <w:t>10781</w:t>
      </w:r>
      <w:r w:rsidRPr="0045501D">
        <w:rPr>
          <w:color w:val="000000" w:themeColor="text1"/>
          <w:sz w:val="28"/>
          <w:szCs w:val="28"/>
        </w:rPr>
        <w:t>,</w:t>
      </w:r>
      <w:r w:rsidR="007341A0" w:rsidRPr="0045501D">
        <w:rPr>
          <w:color w:val="000000" w:themeColor="text1"/>
          <w:sz w:val="28"/>
          <w:szCs w:val="28"/>
        </w:rPr>
        <w:t>1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единый сельскохозяйственный  налог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="007341A0" w:rsidRPr="0045501D">
        <w:rPr>
          <w:color w:val="000000" w:themeColor="text1"/>
          <w:sz w:val="28"/>
          <w:szCs w:val="28"/>
        </w:rPr>
        <w:t>12</w:t>
      </w:r>
      <w:r w:rsidR="00E63736" w:rsidRPr="0045501D">
        <w:rPr>
          <w:color w:val="000000" w:themeColor="text1"/>
          <w:sz w:val="28"/>
          <w:szCs w:val="28"/>
        </w:rPr>
        <w:t>8</w:t>
      </w:r>
      <w:r w:rsidR="007341A0" w:rsidRPr="0045501D">
        <w:rPr>
          <w:color w:val="000000" w:themeColor="text1"/>
          <w:sz w:val="28"/>
          <w:szCs w:val="28"/>
        </w:rPr>
        <w:t>6</w:t>
      </w:r>
      <w:r w:rsidRPr="0045501D">
        <w:rPr>
          <w:color w:val="000000" w:themeColor="text1"/>
          <w:sz w:val="28"/>
          <w:szCs w:val="28"/>
        </w:rPr>
        <w:t>,</w:t>
      </w:r>
      <w:r w:rsidR="007341A0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lastRenderedPageBreak/>
        <w:t xml:space="preserve">- налог на имущество физических лиц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="007341A0" w:rsidRPr="0045501D">
        <w:rPr>
          <w:color w:val="000000" w:themeColor="text1"/>
          <w:sz w:val="28"/>
          <w:szCs w:val="28"/>
        </w:rPr>
        <w:t>1537</w:t>
      </w:r>
      <w:r w:rsidRPr="0045501D">
        <w:rPr>
          <w:color w:val="000000" w:themeColor="text1"/>
          <w:sz w:val="28"/>
          <w:szCs w:val="28"/>
        </w:rPr>
        <w:t>,</w:t>
      </w:r>
      <w:r w:rsidR="007341A0" w:rsidRPr="0045501D">
        <w:rPr>
          <w:color w:val="000000" w:themeColor="text1"/>
          <w:sz w:val="28"/>
          <w:szCs w:val="28"/>
        </w:rPr>
        <w:t>1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государственная пошлина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="007341A0" w:rsidRPr="0045501D">
        <w:rPr>
          <w:color w:val="000000" w:themeColor="text1"/>
          <w:sz w:val="28"/>
          <w:szCs w:val="28"/>
        </w:rPr>
        <w:t>1</w:t>
      </w:r>
      <w:r w:rsidRPr="0045501D">
        <w:rPr>
          <w:color w:val="000000" w:themeColor="text1"/>
          <w:sz w:val="28"/>
          <w:szCs w:val="28"/>
        </w:rPr>
        <w:t>4,</w:t>
      </w:r>
      <w:r w:rsidR="007341A0" w:rsidRPr="0045501D">
        <w:rPr>
          <w:color w:val="000000" w:themeColor="text1"/>
          <w:sz w:val="28"/>
          <w:szCs w:val="28"/>
        </w:rPr>
        <w:t>4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доходы от сдачи в аренду муниципального имущества и земельных участков </w:t>
      </w:r>
      <w:r w:rsidR="00D306EC" w:rsidRPr="0045501D">
        <w:rPr>
          <w:color w:val="000000" w:themeColor="text1"/>
          <w:sz w:val="28"/>
          <w:szCs w:val="28"/>
        </w:rPr>
        <w:t>-</w:t>
      </w:r>
      <w:r w:rsidR="007341A0" w:rsidRPr="0045501D">
        <w:rPr>
          <w:color w:val="000000" w:themeColor="text1"/>
          <w:sz w:val="28"/>
          <w:szCs w:val="28"/>
        </w:rPr>
        <w:t>169</w:t>
      </w:r>
      <w:r w:rsidR="00D97489" w:rsidRPr="0045501D">
        <w:rPr>
          <w:color w:val="000000" w:themeColor="text1"/>
          <w:sz w:val="28"/>
          <w:szCs w:val="28"/>
        </w:rPr>
        <w:t>6</w:t>
      </w:r>
      <w:r w:rsidR="007341A0" w:rsidRPr="0045501D">
        <w:rPr>
          <w:color w:val="000000" w:themeColor="text1"/>
          <w:sz w:val="28"/>
          <w:szCs w:val="28"/>
        </w:rPr>
        <w:t>7</w:t>
      </w:r>
      <w:r w:rsidRPr="0045501D">
        <w:rPr>
          <w:color w:val="000000" w:themeColor="text1"/>
          <w:sz w:val="28"/>
          <w:szCs w:val="28"/>
        </w:rPr>
        <w:t>,</w:t>
      </w:r>
      <w:r w:rsidR="007341A0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доходы </w:t>
      </w:r>
      <w:r w:rsidR="00032A8D" w:rsidRPr="0045501D">
        <w:rPr>
          <w:color w:val="000000" w:themeColor="text1"/>
          <w:sz w:val="28"/>
          <w:szCs w:val="28"/>
        </w:rPr>
        <w:t xml:space="preserve">от продажи земельных участков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Pr="0045501D">
        <w:rPr>
          <w:color w:val="000000" w:themeColor="text1"/>
          <w:sz w:val="28"/>
          <w:szCs w:val="28"/>
        </w:rPr>
        <w:t>12</w:t>
      </w:r>
      <w:r w:rsidR="007341A0" w:rsidRPr="0045501D">
        <w:rPr>
          <w:color w:val="000000" w:themeColor="text1"/>
          <w:sz w:val="28"/>
          <w:szCs w:val="28"/>
        </w:rPr>
        <w:t>06</w:t>
      </w:r>
      <w:r w:rsidRPr="0045501D">
        <w:rPr>
          <w:color w:val="000000" w:themeColor="text1"/>
          <w:sz w:val="28"/>
          <w:szCs w:val="28"/>
        </w:rPr>
        <w:t>,</w:t>
      </w:r>
      <w:r w:rsidR="00765DC2" w:rsidRPr="0045501D">
        <w:rPr>
          <w:color w:val="000000" w:themeColor="text1"/>
          <w:sz w:val="28"/>
          <w:szCs w:val="28"/>
        </w:rPr>
        <w:t>4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</w:t>
      </w:r>
      <w:r w:rsidR="00765DC2" w:rsidRPr="0045501D">
        <w:rPr>
          <w:color w:val="000000" w:themeColor="text1"/>
          <w:sz w:val="28"/>
          <w:szCs w:val="28"/>
        </w:rPr>
        <w:t xml:space="preserve">прочие неналоговые доходы </w:t>
      </w:r>
      <w:r w:rsidRPr="0045501D">
        <w:rPr>
          <w:color w:val="000000" w:themeColor="text1"/>
          <w:sz w:val="28"/>
          <w:szCs w:val="28"/>
        </w:rPr>
        <w:t xml:space="preserve">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="00765DC2" w:rsidRPr="0045501D">
        <w:rPr>
          <w:color w:val="000000" w:themeColor="text1"/>
          <w:sz w:val="28"/>
          <w:szCs w:val="28"/>
        </w:rPr>
        <w:t>34</w:t>
      </w:r>
      <w:r w:rsidRPr="0045501D">
        <w:rPr>
          <w:color w:val="000000" w:themeColor="text1"/>
          <w:sz w:val="28"/>
          <w:szCs w:val="28"/>
        </w:rPr>
        <w:t>,</w:t>
      </w:r>
      <w:r w:rsidR="00765DC2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</w:t>
      </w:r>
      <w:r w:rsidR="007341A0" w:rsidRPr="0045501D">
        <w:rPr>
          <w:color w:val="000000" w:themeColor="text1"/>
          <w:sz w:val="28"/>
          <w:szCs w:val="28"/>
        </w:rPr>
        <w:t>доходы от компенсации затрат бюджетов сельских поселений</w:t>
      </w:r>
      <w:r w:rsidRPr="0045501D">
        <w:rPr>
          <w:color w:val="000000" w:themeColor="text1"/>
          <w:sz w:val="28"/>
          <w:szCs w:val="28"/>
        </w:rPr>
        <w:t xml:space="preserve"> </w:t>
      </w:r>
      <w:r w:rsidR="00D306EC" w:rsidRPr="0045501D">
        <w:rPr>
          <w:color w:val="000000" w:themeColor="text1"/>
          <w:sz w:val="28"/>
          <w:szCs w:val="28"/>
        </w:rPr>
        <w:t xml:space="preserve">- </w:t>
      </w:r>
      <w:r w:rsidRPr="0045501D">
        <w:rPr>
          <w:color w:val="000000" w:themeColor="text1"/>
          <w:sz w:val="28"/>
          <w:szCs w:val="28"/>
        </w:rPr>
        <w:t>1,</w:t>
      </w:r>
      <w:r w:rsidR="00D97489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032A8D" w:rsidRPr="0045501D">
        <w:rPr>
          <w:color w:val="000000" w:themeColor="text1"/>
          <w:sz w:val="28"/>
          <w:szCs w:val="28"/>
        </w:rPr>
        <w:t>.</w:t>
      </w:r>
    </w:p>
    <w:p w:rsidR="00FC1846" w:rsidRPr="0045501D" w:rsidRDefault="00FC1846" w:rsidP="005062B3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Безвозмездные поступления: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дотац</w:t>
      </w:r>
      <w:r w:rsidR="00D306EC" w:rsidRPr="0045501D">
        <w:rPr>
          <w:color w:val="000000" w:themeColor="text1"/>
          <w:sz w:val="28"/>
          <w:szCs w:val="28"/>
        </w:rPr>
        <w:t>ии бюджетам сельских поселений -</w:t>
      </w:r>
      <w:r w:rsidRPr="0045501D">
        <w:rPr>
          <w:color w:val="000000" w:themeColor="text1"/>
          <w:sz w:val="28"/>
          <w:szCs w:val="28"/>
        </w:rPr>
        <w:t xml:space="preserve"> </w:t>
      </w:r>
      <w:r w:rsidR="00D97489" w:rsidRPr="0045501D">
        <w:rPr>
          <w:color w:val="000000" w:themeColor="text1"/>
          <w:sz w:val="28"/>
          <w:szCs w:val="28"/>
        </w:rPr>
        <w:t>16</w:t>
      </w:r>
      <w:r w:rsidR="00196E6F" w:rsidRPr="0045501D">
        <w:rPr>
          <w:color w:val="000000" w:themeColor="text1"/>
          <w:sz w:val="28"/>
          <w:szCs w:val="28"/>
        </w:rPr>
        <w:t>991</w:t>
      </w:r>
      <w:r w:rsidRPr="0045501D">
        <w:rPr>
          <w:color w:val="000000" w:themeColor="text1"/>
          <w:sz w:val="28"/>
          <w:szCs w:val="28"/>
        </w:rPr>
        <w:t>,</w:t>
      </w:r>
      <w:r w:rsidR="00196E6F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расходы на друг</w:t>
      </w:r>
      <w:r w:rsidR="00826F17" w:rsidRPr="0045501D">
        <w:rPr>
          <w:color w:val="000000" w:themeColor="text1"/>
          <w:sz w:val="28"/>
          <w:szCs w:val="28"/>
        </w:rPr>
        <w:t>ие общегосударственные вопросы -</w:t>
      </w:r>
      <w:r w:rsidRPr="0045501D">
        <w:rPr>
          <w:color w:val="000000" w:themeColor="text1"/>
          <w:sz w:val="28"/>
          <w:szCs w:val="28"/>
        </w:rPr>
        <w:t xml:space="preserve"> 0,2 тыс.руб.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субвенции по воинскому учету </w:t>
      </w:r>
      <w:r w:rsidR="00826F17" w:rsidRPr="0045501D">
        <w:rPr>
          <w:color w:val="000000" w:themeColor="text1"/>
          <w:sz w:val="28"/>
          <w:szCs w:val="28"/>
        </w:rPr>
        <w:t xml:space="preserve">- </w:t>
      </w:r>
      <w:r w:rsidRPr="0045501D">
        <w:rPr>
          <w:color w:val="000000" w:themeColor="text1"/>
          <w:sz w:val="28"/>
          <w:szCs w:val="28"/>
        </w:rPr>
        <w:t>5</w:t>
      </w:r>
      <w:r w:rsidR="00D97489" w:rsidRPr="0045501D">
        <w:rPr>
          <w:color w:val="000000" w:themeColor="text1"/>
          <w:sz w:val="28"/>
          <w:szCs w:val="28"/>
        </w:rPr>
        <w:t>54</w:t>
      </w:r>
      <w:r w:rsidR="0021052E" w:rsidRPr="0045501D">
        <w:rPr>
          <w:color w:val="000000" w:themeColor="text1"/>
          <w:sz w:val="28"/>
          <w:szCs w:val="28"/>
        </w:rPr>
        <w:t>,1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032A8D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межбюджетные трансферты в сумме </w:t>
      </w:r>
      <w:r w:rsidR="00826F17" w:rsidRPr="0045501D">
        <w:rPr>
          <w:color w:val="000000" w:themeColor="text1"/>
          <w:sz w:val="28"/>
          <w:szCs w:val="28"/>
        </w:rPr>
        <w:t xml:space="preserve">- </w:t>
      </w:r>
      <w:r w:rsidR="00D97489" w:rsidRPr="0045501D">
        <w:rPr>
          <w:color w:val="000000" w:themeColor="text1"/>
          <w:sz w:val="28"/>
          <w:szCs w:val="28"/>
        </w:rPr>
        <w:t>52</w:t>
      </w:r>
      <w:r w:rsidR="00196E6F" w:rsidRPr="0045501D">
        <w:rPr>
          <w:color w:val="000000" w:themeColor="text1"/>
          <w:sz w:val="28"/>
          <w:szCs w:val="28"/>
        </w:rPr>
        <w:t>17</w:t>
      </w:r>
      <w:r w:rsidRPr="0045501D">
        <w:rPr>
          <w:color w:val="000000" w:themeColor="text1"/>
          <w:sz w:val="28"/>
          <w:szCs w:val="28"/>
        </w:rPr>
        <w:t>,</w:t>
      </w:r>
      <w:r w:rsidR="00196E6F" w:rsidRPr="0045501D">
        <w:rPr>
          <w:color w:val="000000" w:themeColor="text1"/>
          <w:sz w:val="28"/>
          <w:szCs w:val="28"/>
        </w:rPr>
        <w:t>4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032A8D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032A8D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</w:t>
      </w:r>
      <w:r w:rsidR="00FC1846" w:rsidRPr="0045501D">
        <w:rPr>
          <w:color w:val="000000" w:themeColor="text1"/>
          <w:sz w:val="28"/>
          <w:szCs w:val="28"/>
        </w:rPr>
        <w:t>расходы на возмещение коммунальных услуг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="00FC1846" w:rsidRPr="0045501D">
        <w:rPr>
          <w:color w:val="000000" w:themeColor="text1"/>
          <w:sz w:val="28"/>
          <w:szCs w:val="28"/>
        </w:rPr>
        <w:t>(отопление) из областного бюджета - 47,1 тыс. руб.</w:t>
      </w:r>
      <w:r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денежные пожертвования физических лиц по  программе инициативного бюджетирования </w:t>
      </w:r>
      <w:r w:rsidR="00D306EC" w:rsidRPr="0045501D">
        <w:rPr>
          <w:color w:val="000000" w:themeColor="text1"/>
          <w:sz w:val="28"/>
          <w:szCs w:val="28"/>
        </w:rPr>
        <w:t>–</w:t>
      </w:r>
      <w:r w:rsidRPr="0045501D">
        <w:rPr>
          <w:color w:val="000000" w:themeColor="text1"/>
          <w:sz w:val="28"/>
          <w:szCs w:val="28"/>
        </w:rPr>
        <w:t xml:space="preserve"> 15</w:t>
      </w:r>
      <w:r w:rsidR="00D97489" w:rsidRPr="0045501D">
        <w:rPr>
          <w:color w:val="000000" w:themeColor="text1"/>
          <w:sz w:val="28"/>
          <w:szCs w:val="28"/>
        </w:rPr>
        <w:t>4</w:t>
      </w:r>
      <w:r w:rsidR="00D306EC" w:rsidRPr="0045501D">
        <w:rPr>
          <w:color w:val="000000" w:themeColor="text1"/>
          <w:sz w:val="28"/>
          <w:szCs w:val="28"/>
        </w:rPr>
        <w:t>,</w:t>
      </w:r>
      <w:r w:rsidR="00D97489" w:rsidRPr="0045501D">
        <w:rPr>
          <w:color w:val="000000" w:themeColor="text1"/>
          <w:sz w:val="28"/>
          <w:szCs w:val="28"/>
        </w:rPr>
        <w:t>5</w:t>
      </w:r>
      <w:r w:rsidRPr="0045501D">
        <w:rPr>
          <w:color w:val="000000" w:themeColor="text1"/>
          <w:sz w:val="28"/>
          <w:szCs w:val="28"/>
        </w:rPr>
        <w:t xml:space="preserve"> тыс.руб.</w:t>
      </w:r>
    </w:p>
    <w:p w:rsidR="00FC1846" w:rsidRPr="0045501D" w:rsidRDefault="00FC1846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Для увеличения доходной части бюджета специалистами администрации вовлечены в оборот и переданы в аренду неиспользуемые земельные участки, таким образом, бюджет пополнился на </w:t>
      </w:r>
      <w:r w:rsidR="00D97489" w:rsidRPr="0045501D">
        <w:rPr>
          <w:color w:val="000000" w:themeColor="text1"/>
          <w:sz w:val="28"/>
          <w:szCs w:val="28"/>
        </w:rPr>
        <w:t>16771</w:t>
      </w:r>
      <w:r w:rsidRPr="0045501D">
        <w:rPr>
          <w:color w:val="000000" w:themeColor="text1"/>
          <w:sz w:val="28"/>
          <w:szCs w:val="28"/>
        </w:rPr>
        <w:t>,</w:t>
      </w:r>
      <w:r w:rsidR="00D97489" w:rsidRPr="0045501D">
        <w:rPr>
          <w:color w:val="000000" w:themeColor="text1"/>
          <w:sz w:val="28"/>
          <w:szCs w:val="28"/>
        </w:rPr>
        <w:t>5</w:t>
      </w:r>
      <w:r w:rsidRPr="0045501D">
        <w:rPr>
          <w:color w:val="000000" w:themeColor="text1"/>
          <w:sz w:val="28"/>
          <w:szCs w:val="28"/>
        </w:rPr>
        <w:t xml:space="preserve"> тыс. руб. </w:t>
      </w:r>
    </w:p>
    <w:p w:rsidR="00FC1846" w:rsidRPr="0045501D" w:rsidRDefault="00F22A00" w:rsidP="00D306EC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За счет договора аренды муниципального автотранспортного средства бюджет поселения ежегодно пополняется на 1</w:t>
      </w:r>
      <w:r w:rsidR="00D97489" w:rsidRPr="0045501D">
        <w:rPr>
          <w:color w:val="000000" w:themeColor="text1"/>
          <w:sz w:val="28"/>
          <w:szCs w:val="28"/>
        </w:rPr>
        <w:t>96</w:t>
      </w:r>
      <w:r w:rsidRPr="0045501D">
        <w:rPr>
          <w:color w:val="000000" w:themeColor="text1"/>
          <w:sz w:val="28"/>
          <w:szCs w:val="28"/>
        </w:rPr>
        <w:t>.</w:t>
      </w:r>
      <w:r w:rsidR="00D97489" w:rsidRPr="0045501D">
        <w:rPr>
          <w:color w:val="000000" w:themeColor="text1"/>
          <w:sz w:val="28"/>
          <w:szCs w:val="28"/>
        </w:rPr>
        <w:t>4</w:t>
      </w:r>
      <w:r w:rsidRPr="0045501D">
        <w:rPr>
          <w:color w:val="000000" w:themeColor="text1"/>
          <w:sz w:val="28"/>
          <w:szCs w:val="28"/>
        </w:rPr>
        <w:t xml:space="preserve"> тыс.руб..</w:t>
      </w:r>
    </w:p>
    <w:p w:rsidR="00FC1846" w:rsidRPr="0045501D" w:rsidRDefault="00F22A00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Регулярно п</w:t>
      </w:r>
      <w:r w:rsidR="00FC1846" w:rsidRPr="0045501D">
        <w:rPr>
          <w:color w:val="000000" w:themeColor="text1"/>
          <w:sz w:val="28"/>
          <w:szCs w:val="28"/>
        </w:rPr>
        <w:t xml:space="preserve">роводится мониторинг и выявляются собственники (наследники) на бесхозяйные земельные участки и домовладения, с целью дальнейшего оформления правоустанавливающих документов. </w:t>
      </w:r>
    </w:p>
    <w:p w:rsidR="00FC1846" w:rsidRPr="0045501D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Поступившие доходы направлены на реализацию муниципальных программ Старостаничного сельского поселения.</w:t>
      </w:r>
    </w:p>
    <w:p w:rsidR="00FC1846" w:rsidRPr="0045501D" w:rsidRDefault="00FC1846" w:rsidP="00F22A00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Расходная часть бюджета за 2022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 xml:space="preserve">год </w:t>
      </w:r>
      <w:r w:rsidR="00D97489" w:rsidRPr="0045501D">
        <w:rPr>
          <w:color w:val="000000" w:themeColor="text1"/>
          <w:sz w:val="28"/>
          <w:szCs w:val="28"/>
        </w:rPr>
        <w:t xml:space="preserve">составила </w:t>
      </w:r>
      <w:r w:rsidR="00F22A00" w:rsidRPr="0045501D">
        <w:rPr>
          <w:color w:val="000000" w:themeColor="text1"/>
          <w:sz w:val="28"/>
          <w:szCs w:val="28"/>
        </w:rPr>
        <w:t>4</w:t>
      </w:r>
      <w:r w:rsidR="00D97489" w:rsidRPr="0045501D">
        <w:rPr>
          <w:color w:val="000000" w:themeColor="text1"/>
          <w:sz w:val="28"/>
          <w:szCs w:val="28"/>
        </w:rPr>
        <w:t>3</w:t>
      </w:r>
      <w:r w:rsidR="00F22A00" w:rsidRPr="0045501D">
        <w:rPr>
          <w:color w:val="000000" w:themeColor="text1"/>
          <w:sz w:val="28"/>
          <w:szCs w:val="28"/>
        </w:rPr>
        <w:t> 3</w:t>
      </w:r>
      <w:r w:rsidR="00D97489" w:rsidRPr="0045501D">
        <w:rPr>
          <w:color w:val="000000" w:themeColor="text1"/>
          <w:sz w:val="28"/>
          <w:szCs w:val="28"/>
        </w:rPr>
        <w:t>20</w:t>
      </w:r>
      <w:r w:rsidR="00F22A00" w:rsidRPr="0045501D">
        <w:rPr>
          <w:color w:val="000000" w:themeColor="text1"/>
          <w:sz w:val="28"/>
          <w:szCs w:val="28"/>
        </w:rPr>
        <w:t>,</w:t>
      </w:r>
      <w:r w:rsidR="00D97489" w:rsidRPr="0045501D">
        <w:rPr>
          <w:color w:val="000000" w:themeColor="text1"/>
          <w:sz w:val="28"/>
          <w:szCs w:val="28"/>
        </w:rPr>
        <w:t>2</w:t>
      </w:r>
      <w:r w:rsidR="00F22A00" w:rsidRPr="0045501D">
        <w:rPr>
          <w:color w:val="000000" w:themeColor="text1"/>
          <w:sz w:val="28"/>
          <w:szCs w:val="28"/>
        </w:rPr>
        <w:t xml:space="preserve"> тыс. рублей.</w:t>
      </w:r>
    </w:p>
    <w:p w:rsidR="009D0944" w:rsidRPr="0045501D" w:rsidRDefault="00FC1846" w:rsidP="009C314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1. Муниципальная программа Старостаничного сельского поселения «Развитие культуры и спорта»</w:t>
      </w:r>
      <w:r w:rsidR="009D0944" w:rsidRPr="0045501D">
        <w:rPr>
          <w:color w:val="000000" w:themeColor="text1"/>
          <w:sz w:val="28"/>
          <w:szCs w:val="28"/>
        </w:rPr>
        <w:t xml:space="preserve"> - 8042,9 тыс.руб.</w:t>
      </w:r>
    </w:p>
    <w:p w:rsidR="009D0944" w:rsidRPr="0045501D" w:rsidRDefault="009D0944" w:rsidP="009D094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Включает в себя:</w:t>
      </w:r>
    </w:p>
    <w:p w:rsidR="00FC1846" w:rsidRPr="0045501D" w:rsidRDefault="009D0944" w:rsidP="009D094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lastRenderedPageBreak/>
        <w:t>-</w:t>
      </w:r>
      <w:r w:rsidR="00FC1846" w:rsidRPr="0045501D">
        <w:rPr>
          <w:color w:val="000000" w:themeColor="text1"/>
          <w:sz w:val="28"/>
          <w:szCs w:val="28"/>
        </w:rPr>
        <w:t xml:space="preserve"> на обеспечение деятельности МБУК ССП «Старостаничный СДК и КУ» - </w:t>
      </w:r>
      <w:r w:rsidR="00D97489" w:rsidRPr="0045501D">
        <w:rPr>
          <w:color w:val="000000" w:themeColor="text1"/>
          <w:sz w:val="28"/>
          <w:szCs w:val="28"/>
        </w:rPr>
        <w:t>4930</w:t>
      </w:r>
      <w:r w:rsidR="0061378E" w:rsidRPr="0045501D">
        <w:rPr>
          <w:color w:val="000000" w:themeColor="text1"/>
          <w:sz w:val="28"/>
          <w:szCs w:val="28"/>
        </w:rPr>
        <w:t>,</w:t>
      </w:r>
      <w:r w:rsidR="00D97489" w:rsidRPr="0045501D">
        <w:rPr>
          <w:color w:val="000000" w:themeColor="text1"/>
          <w:sz w:val="28"/>
          <w:szCs w:val="28"/>
        </w:rPr>
        <w:t>4</w:t>
      </w:r>
      <w:r w:rsidR="00FC1846" w:rsidRPr="0045501D">
        <w:rPr>
          <w:color w:val="000000" w:themeColor="text1"/>
          <w:sz w:val="28"/>
          <w:szCs w:val="28"/>
        </w:rPr>
        <w:t xml:space="preserve"> тыс.руб.;</w:t>
      </w:r>
    </w:p>
    <w:p w:rsidR="009D0944" w:rsidRPr="0045501D" w:rsidRDefault="009D0944" w:rsidP="009D094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Расходы на мероприятия по инициатив</w:t>
      </w:r>
      <w:r w:rsidR="0061378E" w:rsidRPr="0045501D">
        <w:rPr>
          <w:color w:val="000000" w:themeColor="text1"/>
          <w:sz w:val="28"/>
          <w:szCs w:val="28"/>
        </w:rPr>
        <w:t>ному бюджетированию по объекту "</w:t>
      </w:r>
      <w:r w:rsidRPr="0045501D">
        <w:rPr>
          <w:color w:val="000000" w:themeColor="text1"/>
          <w:sz w:val="28"/>
          <w:szCs w:val="28"/>
        </w:rPr>
        <w:t>Устройство многофункциональной спортивной площадки в районе ул.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Гагарина 35</w:t>
      </w:r>
      <w:r w:rsidR="0061378E" w:rsidRPr="0045501D">
        <w:rPr>
          <w:color w:val="000000" w:themeColor="text1"/>
          <w:sz w:val="28"/>
          <w:szCs w:val="28"/>
        </w:rPr>
        <w:t>"</w:t>
      </w:r>
      <w:r w:rsidRPr="0045501D">
        <w:rPr>
          <w:color w:val="000000" w:themeColor="text1"/>
          <w:sz w:val="28"/>
          <w:szCs w:val="28"/>
        </w:rPr>
        <w:t xml:space="preserve">  - 3091,1 тыс.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руб</w:t>
      </w:r>
      <w:r w:rsidR="0061378E" w:rsidRPr="0045501D">
        <w:rPr>
          <w:color w:val="000000" w:themeColor="text1"/>
          <w:sz w:val="28"/>
          <w:szCs w:val="28"/>
        </w:rPr>
        <w:t>.;</w:t>
      </w:r>
    </w:p>
    <w:p w:rsidR="009D0944" w:rsidRPr="0045501D" w:rsidRDefault="009D0944" w:rsidP="009D0944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Расходы на проведение </w:t>
      </w:r>
      <w:r w:rsidR="0061378E" w:rsidRPr="0045501D">
        <w:rPr>
          <w:color w:val="000000" w:themeColor="text1"/>
          <w:sz w:val="28"/>
          <w:szCs w:val="28"/>
        </w:rPr>
        <w:t>физкультурных мероприятий  - 21,</w:t>
      </w:r>
      <w:r w:rsidRPr="0045501D">
        <w:rPr>
          <w:color w:val="000000" w:themeColor="text1"/>
          <w:sz w:val="28"/>
          <w:szCs w:val="28"/>
        </w:rPr>
        <w:t>4 тыс.руб.</w:t>
      </w:r>
    </w:p>
    <w:p w:rsidR="009C314B" w:rsidRPr="0045501D" w:rsidRDefault="009C314B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C314B" w:rsidRPr="0045501D" w:rsidRDefault="00FC1846" w:rsidP="009C314B">
      <w:pPr>
        <w:pStyle w:val="a6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2. Муниципальная программа Старостаничного сельского поселения «Благоустройство территории Старо</w:t>
      </w:r>
      <w:r w:rsidR="0061378E" w:rsidRPr="0045501D">
        <w:rPr>
          <w:color w:val="000000" w:themeColor="text1"/>
          <w:sz w:val="28"/>
          <w:szCs w:val="28"/>
        </w:rPr>
        <w:t xml:space="preserve">станичного сельского поселения» - </w:t>
      </w:r>
      <w:r w:rsidR="006D098C" w:rsidRPr="0045501D">
        <w:rPr>
          <w:color w:val="000000" w:themeColor="text1"/>
          <w:sz w:val="28"/>
          <w:szCs w:val="28"/>
        </w:rPr>
        <w:t>7460</w:t>
      </w:r>
      <w:r w:rsidRPr="0045501D">
        <w:rPr>
          <w:color w:val="000000" w:themeColor="text1"/>
          <w:sz w:val="28"/>
          <w:szCs w:val="28"/>
        </w:rPr>
        <w:t>,</w:t>
      </w:r>
      <w:r w:rsidR="006D098C" w:rsidRPr="0045501D">
        <w:rPr>
          <w:color w:val="000000" w:themeColor="text1"/>
          <w:sz w:val="28"/>
          <w:szCs w:val="28"/>
        </w:rPr>
        <w:t>2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тыс.руб.</w:t>
      </w:r>
      <w:r w:rsidR="009C314B" w:rsidRPr="0045501D">
        <w:rPr>
          <w:color w:val="000000" w:themeColor="text1"/>
          <w:sz w:val="28"/>
          <w:szCs w:val="28"/>
        </w:rPr>
        <w:t>.</w:t>
      </w:r>
    </w:p>
    <w:p w:rsidR="00FC1846" w:rsidRPr="0045501D" w:rsidRDefault="00F22A00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В</w:t>
      </w:r>
      <w:r w:rsidR="00FC1846" w:rsidRPr="0045501D">
        <w:rPr>
          <w:color w:val="000000" w:themeColor="text1"/>
          <w:sz w:val="28"/>
          <w:szCs w:val="28"/>
        </w:rPr>
        <w:t>ключает в себя: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мероприятия по содержанию уличного освещения </w:t>
      </w:r>
      <w:r w:rsidR="00F22A00" w:rsidRPr="0045501D">
        <w:rPr>
          <w:color w:val="000000" w:themeColor="text1"/>
          <w:sz w:val="28"/>
          <w:szCs w:val="28"/>
        </w:rPr>
        <w:t xml:space="preserve">- </w:t>
      </w:r>
      <w:r w:rsidR="00036672" w:rsidRPr="0045501D">
        <w:rPr>
          <w:color w:val="000000" w:themeColor="text1"/>
          <w:sz w:val="28"/>
          <w:szCs w:val="28"/>
        </w:rPr>
        <w:t>2278</w:t>
      </w:r>
      <w:r w:rsidR="00F22A00" w:rsidRPr="0045501D">
        <w:rPr>
          <w:color w:val="000000" w:themeColor="text1"/>
          <w:sz w:val="28"/>
          <w:szCs w:val="28"/>
        </w:rPr>
        <w:t>,</w:t>
      </w:r>
      <w:r w:rsidR="00036672" w:rsidRPr="0045501D">
        <w:rPr>
          <w:color w:val="000000" w:themeColor="text1"/>
          <w:sz w:val="28"/>
          <w:szCs w:val="28"/>
        </w:rPr>
        <w:t>6</w:t>
      </w:r>
      <w:r w:rsidR="00F22A00" w:rsidRPr="0045501D">
        <w:rPr>
          <w:color w:val="000000" w:themeColor="text1"/>
          <w:sz w:val="28"/>
          <w:szCs w:val="28"/>
        </w:rPr>
        <w:t xml:space="preserve"> тыс. руб.,</w:t>
      </w:r>
    </w:p>
    <w:p w:rsidR="009C314B" w:rsidRPr="0045501D" w:rsidRDefault="00FC1846" w:rsidP="009C314B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мероприятия</w:t>
      </w:r>
      <w:r w:rsidR="009C314B" w:rsidRPr="0045501D">
        <w:rPr>
          <w:color w:val="000000" w:themeColor="text1"/>
          <w:sz w:val="28"/>
          <w:szCs w:val="28"/>
        </w:rPr>
        <w:t xml:space="preserve"> по содержанию мест захоронения</w:t>
      </w:r>
      <w:r w:rsidR="0061378E" w:rsidRPr="0045501D">
        <w:rPr>
          <w:color w:val="000000" w:themeColor="text1"/>
          <w:sz w:val="28"/>
          <w:szCs w:val="28"/>
        </w:rPr>
        <w:t xml:space="preserve"> -</w:t>
      </w:r>
      <w:r w:rsidR="009C314B" w:rsidRPr="0045501D">
        <w:rPr>
          <w:color w:val="000000" w:themeColor="text1"/>
          <w:sz w:val="28"/>
          <w:szCs w:val="28"/>
        </w:rPr>
        <w:t xml:space="preserve"> </w:t>
      </w:r>
      <w:r w:rsidR="00036672" w:rsidRPr="0045501D">
        <w:rPr>
          <w:color w:val="000000" w:themeColor="text1"/>
          <w:sz w:val="28"/>
          <w:szCs w:val="28"/>
        </w:rPr>
        <w:t>1390</w:t>
      </w:r>
      <w:r w:rsidR="009C314B" w:rsidRPr="0045501D">
        <w:rPr>
          <w:color w:val="000000" w:themeColor="text1"/>
          <w:sz w:val="28"/>
          <w:szCs w:val="28"/>
        </w:rPr>
        <w:t>,8 тыс. руб.:</w:t>
      </w:r>
    </w:p>
    <w:p w:rsidR="009C314B" w:rsidRPr="0045501D" w:rsidRDefault="009C314B" w:rsidP="009C314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з</w:t>
      </w:r>
      <w:r w:rsidR="00FC1846" w:rsidRPr="0045501D">
        <w:rPr>
          <w:color w:val="000000" w:themeColor="text1"/>
          <w:sz w:val="28"/>
          <w:szCs w:val="28"/>
        </w:rPr>
        <w:t xml:space="preserve">авоз песка на территорию кладбищ – </w:t>
      </w:r>
      <w:r w:rsidR="0028312B" w:rsidRPr="0045501D">
        <w:rPr>
          <w:color w:val="000000" w:themeColor="text1"/>
          <w:sz w:val="28"/>
          <w:szCs w:val="28"/>
        </w:rPr>
        <w:t>110</w:t>
      </w:r>
      <w:r w:rsidR="00FC1846" w:rsidRPr="0045501D">
        <w:rPr>
          <w:color w:val="000000" w:themeColor="text1"/>
          <w:sz w:val="28"/>
          <w:szCs w:val="28"/>
        </w:rPr>
        <w:t>,</w:t>
      </w:r>
      <w:r w:rsidR="0028312B" w:rsidRPr="0045501D">
        <w:rPr>
          <w:color w:val="000000" w:themeColor="text1"/>
          <w:sz w:val="28"/>
          <w:szCs w:val="28"/>
        </w:rPr>
        <w:t>4</w:t>
      </w:r>
      <w:r w:rsidR="00FC1846" w:rsidRPr="0045501D">
        <w:rPr>
          <w:color w:val="000000" w:themeColor="text1"/>
          <w:sz w:val="28"/>
          <w:szCs w:val="28"/>
        </w:rPr>
        <w:t xml:space="preserve"> тыс.</w:t>
      </w:r>
      <w:r w:rsidRPr="0045501D">
        <w:rPr>
          <w:color w:val="000000" w:themeColor="text1"/>
          <w:sz w:val="28"/>
          <w:szCs w:val="28"/>
        </w:rPr>
        <w:t xml:space="preserve"> руб.,</w:t>
      </w:r>
    </w:p>
    <w:p w:rsidR="00FC1846" w:rsidRPr="0045501D" w:rsidRDefault="00FC1846" w:rsidP="009C314B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вывоз мусора с территорий кладбищ – </w:t>
      </w:r>
      <w:r w:rsidR="0028312B" w:rsidRPr="0045501D">
        <w:rPr>
          <w:color w:val="000000" w:themeColor="text1"/>
          <w:sz w:val="28"/>
          <w:szCs w:val="28"/>
        </w:rPr>
        <w:t>560</w:t>
      </w:r>
      <w:r w:rsidRPr="0045501D">
        <w:rPr>
          <w:color w:val="000000" w:themeColor="text1"/>
          <w:sz w:val="28"/>
          <w:szCs w:val="28"/>
        </w:rPr>
        <w:t>,</w:t>
      </w:r>
      <w:r w:rsidR="0028312B" w:rsidRPr="0045501D">
        <w:rPr>
          <w:color w:val="000000" w:themeColor="text1"/>
          <w:sz w:val="28"/>
          <w:szCs w:val="28"/>
        </w:rPr>
        <w:t>0</w:t>
      </w:r>
      <w:r w:rsidRPr="0045501D">
        <w:rPr>
          <w:color w:val="000000" w:themeColor="text1"/>
          <w:sz w:val="28"/>
          <w:szCs w:val="28"/>
        </w:rPr>
        <w:t xml:space="preserve"> тыс.</w:t>
      </w:r>
      <w:r w:rsidR="009C314B" w:rsidRPr="0045501D">
        <w:rPr>
          <w:color w:val="000000" w:themeColor="text1"/>
          <w:sz w:val="28"/>
          <w:szCs w:val="28"/>
        </w:rPr>
        <w:t xml:space="preserve"> руб..</w:t>
      </w:r>
    </w:p>
    <w:p w:rsidR="0028312B" w:rsidRPr="0045501D" w:rsidRDefault="0061378E" w:rsidP="002B1D75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</w:t>
      </w:r>
      <w:r w:rsidR="0028312B" w:rsidRPr="0045501D">
        <w:rPr>
          <w:color w:val="000000" w:themeColor="text1"/>
          <w:sz w:val="28"/>
          <w:szCs w:val="28"/>
        </w:rPr>
        <w:t>разработка проекта санитарно-защитной зоны земельного участка – 595,0</w:t>
      </w:r>
      <w:r w:rsidRPr="0045501D">
        <w:rPr>
          <w:color w:val="000000" w:themeColor="text1"/>
          <w:sz w:val="28"/>
          <w:szCs w:val="28"/>
        </w:rPr>
        <w:t xml:space="preserve"> </w:t>
      </w:r>
      <w:r w:rsidR="002B1D75" w:rsidRPr="0045501D">
        <w:rPr>
          <w:color w:val="000000" w:themeColor="text1"/>
          <w:sz w:val="28"/>
          <w:szCs w:val="28"/>
        </w:rPr>
        <w:t>тыс.руб.,</w:t>
      </w:r>
    </w:p>
    <w:p w:rsidR="0028312B" w:rsidRPr="0045501D" w:rsidRDefault="002B1D75" w:rsidP="002B1D75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</w:t>
      </w:r>
      <w:r w:rsidR="0061378E" w:rsidRPr="0045501D">
        <w:rPr>
          <w:color w:val="000000" w:themeColor="text1"/>
          <w:sz w:val="28"/>
          <w:szCs w:val="28"/>
        </w:rPr>
        <w:t>покос</w:t>
      </w:r>
      <w:r w:rsidR="0028312B" w:rsidRPr="0045501D">
        <w:rPr>
          <w:color w:val="000000" w:themeColor="text1"/>
          <w:sz w:val="28"/>
          <w:szCs w:val="28"/>
        </w:rPr>
        <w:t xml:space="preserve"> сорной растительности на территории кладбищ – 125,4</w:t>
      </w:r>
      <w:r w:rsidRPr="0045501D">
        <w:rPr>
          <w:color w:val="000000" w:themeColor="text1"/>
          <w:sz w:val="28"/>
          <w:szCs w:val="28"/>
        </w:rPr>
        <w:t xml:space="preserve"> тыс.руб.,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мероприятий по провед</w:t>
      </w:r>
      <w:r w:rsidR="009C314B" w:rsidRPr="0045501D">
        <w:rPr>
          <w:color w:val="000000" w:themeColor="text1"/>
          <w:sz w:val="28"/>
          <w:szCs w:val="28"/>
        </w:rPr>
        <w:t>ению противоклещевой обработки -</w:t>
      </w:r>
      <w:r w:rsidRPr="0045501D">
        <w:rPr>
          <w:color w:val="000000" w:themeColor="text1"/>
          <w:sz w:val="28"/>
          <w:szCs w:val="28"/>
        </w:rPr>
        <w:t xml:space="preserve"> 51,5 тыс.руб.</w:t>
      </w:r>
      <w:r w:rsidR="009C314B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</w:t>
      </w:r>
      <w:r w:rsidR="009C314B" w:rsidRPr="0045501D">
        <w:rPr>
          <w:color w:val="000000" w:themeColor="text1"/>
          <w:sz w:val="28"/>
          <w:szCs w:val="28"/>
        </w:rPr>
        <w:t>покос</w:t>
      </w:r>
      <w:r w:rsidRPr="0045501D">
        <w:rPr>
          <w:color w:val="000000" w:themeColor="text1"/>
          <w:sz w:val="28"/>
          <w:szCs w:val="28"/>
        </w:rPr>
        <w:t xml:space="preserve"> сорной растительности -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="002B1D75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>8</w:t>
      </w:r>
      <w:r w:rsidR="002B1D75" w:rsidRPr="0045501D">
        <w:rPr>
          <w:color w:val="000000" w:themeColor="text1"/>
          <w:sz w:val="28"/>
          <w:szCs w:val="28"/>
        </w:rPr>
        <w:t>3</w:t>
      </w:r>
      <w:r w:rsidRPr="0045501D">
        <w:rPr>
          <w:color w:val="000000" w:themeColor="text1"/>
          <w:sz w:val="28"/>
          <w:szCs w:val="28"/>
        </w:rPr>
        <w:t>,8 тыс.руб.</w:t>
      </w:r>
      <w:r w:rsidR="009C314B" w:rsidRPr="0045501D">
        <w:rPr>
          <w:color w:val="000000" w:themeColor="text1"/>
          <w:sz w:val="28"/>
          <w:szCs w:val="28"/>
        </w:rPr>
        <w:t>,</w:t>
      </w:r>
    </w:p>
    <w:p w:rsidR="009C314B" w:rsidRPr="0045501D" w:rsidRDefault="00FC1846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прочие меропр</w:t>
      </w:r>
      <w:r w:rsidR="009C314B" w:rsidRPr="0045501D">
        <w:rPr>
          <w:color w:val="000000" w:themeColor="text1"/>
          <w:sz w:val="28"/>
          <w:szCs w:val="28"/>
        </w:rPr>
        <w:t>иятия по содержанию территории -</w:t>
      </w:r>
      <w:r w:rsidRPr="0045501D">
        <w:rPr>
          <w:color w:val="000000" w:themeColor="text1"/>
          <w:sz w:val="28"/>
          <w:szCs w:val="28"/>
        </w:rPr>
        <w:t xml:space="preserve"> </w:t>
      </w:r>
      <w:r w:rsidR="006D098C" w:rsidRPr="0045501D">
        <w:rPr>
          <w:color w:val="000000" w:themeColor="text1"/>
          <w:sz w:val="28"/>
          <w:szCs w:val="28"/>
        </w:rPr>
        <w:t>2521</w:t>
      </w:r>
      <w:r w:rsidRPr="0045501D">
        <w:rPr>
          <w:color w:val="000000" w:themeColor="text1"/>
          <w:sz w:val="28"/>
          <w:szCs w:val="28"/>
        </w:rPr>
        <w:t>,</w:t>
      </w:r>
      <w:r w:rsidR="006D098C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 xml:space="preserve"> тыс. руб.</w:t>
      </w:r>
    </w:p>
    <w:p w:rsidR="002B1D75" w:rsidRPr="0045501D" w:rsidRDefault="002B1D75" w:rsidP="00872E0A">
      <w:pPr>
        <w:pStyle w:val="a6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мероприятия по отлову бродячих животных – 213,9</w:t>
      </w:r>
      <w:r w:rsidR="0061378E" w:rsidRPr="0045501D">
        <w:rPr>
          <w:color w:val="000000" w:themeColor="text1"/>
          <w:sz w:val="28"/>
          <w:szCs w:val="28"/>
        </w:rPr>
        <w:t xml:space="preserve"> тыс. руб.</w:t>
      </w:r>
    </w:p>
    <w:p w:rsidR="00FC1846" w:rsidRPr="0045501D" w:rsidRDefault="00FC1846" w:rsidP="009C314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3. Муниципальная программа Старостаничного сельского поселения «Муниципальная политика» - </w:t>
      </w:r>
      <w:r w:rsidR="009B0C23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>10,5 тыс.руб.</w:t>
      </w:r>
    </w:p>
    <w:p w:rsidR="00FC1846" w:rsidRPr="0045501D" w:rsidRDefault="009C314B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 В</w:t>
      </w:r>
      <w:r w:rsidR="00FC1846" w:rsidRPr="0045501D">
        <w:rPr>
          <w:color w:val="000000" w:themeColor="text1"/>
          <w:sz w:val="28"/>
          <w:szCs w:val="28"/>
        </w:rPr>
        <w:t>ключает в себя:</w:t>
      </w:r>
    </w:p>
    <w:p w:rsidR="00FC1846" w:rsidRPr="0045501D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     - расходы на повышение дополнительного профессионального образ</w:t>
      </w:r>
      <w:r w:rsidR="009B0C23" w:rsidRPr="0045501D">
        <w:rPr>
          <w:color w:val="000000" w:themeColor="text1"/>
          <w:sz w:val="28"/>
          <w:szCs w:val="28"/>
        </w:rPr>
        <w:t>ования муниципальных служащих – 87,5</w:t>
      </w:r>
      <w:r w:rsidRPr="0045501D">
        <w:rPr>
          <w:color w:val="000000" w:themeColor="text1"/>
          <w:sz w:val="28"/>
          <w:szCs w:val="28"/>
        </w:rPr>
        <w:t xml:space="preserve"> тыс. руб.</w:t>
      </w:r>
      <w:r w:rsidR="009C314B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9C314B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     - </w:t>
      </w:r>
      <w:r w:rsidR="00FC1846" w:rsidRPr="0045501D">
        <w:rPr>
          <w:color w:val="000000" w:themeColor="text1"/>
          <w:sz w:val="28"/>
          <w:szCs w:val="28"/>
        </w:rPr>
        <w:t>взносы в ассоциацию "Совет муниципальных образований Ростовской области -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="00FC1846" w:rsidRPr="0045501D">
        <w:rPr>
          <w:color w:val="000000" w:themeColor="text1"/>
          <w:sz w:val="28"/>
          <w:szCs w:val="28"/>
        </w:rPr>
        <w:t>60,0 тыс.руб.</w:t>
      </w:r>
      <w:r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9C314B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lastRenderedPageBreak/>
        <w:t xml:space="preserve">     - </w:t>
      </w:r>
      <w:r w:rsidR="00FC1846" w:rsidRPr="0045501D">
        <w:rPr>
          <w:color w:val="000000" w:themeColor="text1"/>
          <w:sz w:val="28"/>
          <w:szCs w:val="28"/>
        </w:rPr>
        <w:t>официальная публикация нормативно-правовых актов, проектов правовых актов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="00FC1846" w:rsidRPr="0045501D">
        <w:rPr>
          <w:color w:val="000000" w:themeColor="text1"/>
          <w:sz w:val="28"/>
          <w:szCs w:val="28"/>
        </w:rPr>
        <w:t xml:space="preserve">- </w:t>
      </w:r>
      <w:r w:rsidR="009B0C23" w:rsidRPr="0045501D">
        <w:rPr>
          <w:color w:val="000000" w:themeColor="text1"/>
          <w:sz w:val="28"/>
          <w:szCs w:val="28"/>
        </w:rPr>
        <w:t>63</w:t>
      </w:r>
      <w:r w:rsidR="00FC1846" w:rsidRPr="0045501D">
        <w:rPr>
          <w:color w:val="000000" w:themeColor="text1"/>
          <w:sz w:val="28"/>
          <w:szCs w:val="28"/>
        </w:rPr>
        <w:t>,</w:t>
      </w:r>
      <w:r w:rsidR="009B0C23" w:rsidRPr="0045501D">
        <w:rPr>
          <w:color w:val="000000" w:themeColor="text1"/>
          <w:sz w:val="28"/>
          <w:szCs w:val="28"/>
        </w:rPr>
        <w:t>0</w:t>
      </w:r>
      <w:r w:rsidR="00FC1846" w:rsidRPr="0045501D">
        <w:rPr>
          <w:color w:val="000000" w:themeColor="text1"/>
          <w:sz w:val="28"/>
          <w:szCs w:val="28"/>
        </w:rPr>
        <w:t xml:space="preserve"> тыс.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="00FC1846" w:rsidRPr="0045501D">
        <w:rPr>
          <w:color w:val="000000" w:themeColor="text1"/>
          <w:sz w:val="28"/>
          <w:szCs w:val="28"/>
        </w:rPr>
        <w:t>руб.</w:t>
      </w:r>
    </w:p>
    <w:p w:rsidR="00FC1846" w:rsidRPr="0045501D" w:rsidRDefault="00FC1846" w:rsidP="009C314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4. Муниципальная программа Старостаничного сельского поселения «Участие в предупреждении и ликвидации последствий чрезвычайных ситуаций в границах поселений, обеспечение пожарной безопасности и безопасности людей на водных объектах»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 xml:space="preserve">- </w:t>
      </w:r>
      <w:r w:rsidR="00F720F6" w:rsidRPr="0045501D">
        <w:rPr>
          <w:color w:val="000000" w:themeColor="text1"/>
          <w:sz w:val="28"/>
          <w:szCs w:val="28"/>
        </w:rPr>
        <w:t>1</w:t>
      </w:r>
      <w:r w:rsidRPr="0045501D">
        <w:rPr>
          <w:color w:val="000000" w:themeColor="text1"/>
          <w:sz w:val="28"/>
          <w:szCs w:val="28"/>
        </w:rPr>
        <w:t>7</w:t>
      </w:r>
      <w:r w:rsidR="00F720F6" w:rsidRPr="0045501D">
        <w:rPr>
          <w:color w:val="000000" w:themeColor="text1"/>
          <w:sz w:val="28"/>
          <w:szCs w:val="28"/>
        </w:rPr>
        <w:t>0</w:t>
      </w:r>
      <w:r w:rsidRPr="0045501D">
        <w:rPr>
          <w:color w:val="000000" w:themeColor="text1"/>
          <w:sz w:val="28"/>
          <w:szCs w:val="28"/>
        </w:rPr>
        <w:t>,</w:t>
      </w:r>
      <w:r w:rsidR="00F720F6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 xml:space="preserve"> тыс.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руб.</w:t>
      </w:r>
      <w:r w:rsidR="00651EBB" w:rsidRPr="0045501D">
        <w:rPr>
          <w:color w:val="000000" w:themeColor="text1"/>
          <w:sz w:val="28"/>
          <w:szCs w:val="28"/>
        </w:rPr>
        <w:t>:</w:t>
      </w:r>
    </w:p>
    <w:p w:rsidR="00FC1846" w:rsidRPr="0045501D" w:rsidRDefault="00FC1846" w:rsidP="0037422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мероприятия по противопожарной безопасности и безопасности на водных объектах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 xml:space="preserve">(противопожарная опашка территории Старостаничного поселения) - </w:t>
      </w:r>
      <w:r w:rsidR="00F720F6" w:rsidRPr="0045501D">
        <w:rPr>
          <w:color w:val="000000" w:themeColor="text1"/>
          <w:sz w:val="28"/>
          <w:szCs w:val="28"/>
        </w:rPr>
        <w:t>168</w:t>
      </w:r>
      <w:r w:rsidRPr="0045501D">
        <w:rPr>
          <w:color w:val="000000" w:themeColor="text1"/>
          <w:sz w:val="28"/>
          <w:szCs w:val="28"/>
        </w:rPr>
        <w:t>,</w:t>
      </w:r>
      <w:r w:rsidR="00F720F6" w:rsidRPr="0045501D">
        <w:rPr>
          <w:color w:val="000000" w:themeColor="text1"/>
          <w:sz w:val="28"/>
          <w:szCs w:val="28"/>
        </w:rPr>
        <w:t>8</w:t>
      </w:r>
      <w:r w:rsidRPr="0045501D">
        <w:rPr>
          <w:color w:val="000000" w:themeColor="text1"/>
          <w:sz w:val="28"/>
          <w:szCs w:val="28"/>
        </w:rPr>
        <w:t xml:space="preserve"> тыс.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руб.</w:t>
      </w:r>
      <w:r w:rsidR="0061378E" w:rsidRPr="0045501D">
        <w:rPr>
          <w:color w:val="000000" w:themeColor="text1"/>
          <w:sz w:val="28"/>
          <w:szCs w:val="28"/>
        </w:rPr>
        <w:t>;</w:t>
      </w:r>
    </w:p>
    <w:p w:rsidR="00CD4443" w:rsidRPr="0045501D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изготовление баннеров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- 1,4 тыс.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руб.</w:t>
      </w:r>
      <w:r w:rsidR="0037422A" w:rsidRPr="0045501D">
        <w:rPr>
          <w:color w:val="000000" w:themeColor="text1"/>
          <w:sz w:val="28"/>
          <w:szCs w:val="28"/>
        </w:rPr>
        <w:t>.</w:t>
      </w:r>
    </w:p>
    <w:p w:rsidR="00FC1846" w:rsidRPr="0045501D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5. Муниципальная программа «Обеспечение качественными жилищно-</w:t>
      </w:r>
      <w:r w:rsidR="0061378E" w:rsidRPr="0045501D">
        <w:rPr>
          <w:color w:val="000000" w:themeColor="text1"/>
          <w:sz w:val="28"/>
          <w:szCs w:val="28"/>
        </w:rPr>
        <w:t>коммунальными услугами населения</w:t>
      </w:r>
      <w:r w:rsidRPr="0045501D">
        <w:rPr>
          <w:color w:val="000000" w:themeColor="text1"/>
          <w:sz w:val="28"/>
          <w:szCs w:val="28"/>
        </w:rPr>
        <w:t xml:space="preserve"> Старостаничного сельского поселения»-</w:t>
      </w:r>
      <w:r w:rsidR="00FD171A" w:rsidRPr="0045501D">
        <w:rPr>
          <w:color w:val="000000" w:themeColor="text1"/>
          <w:sz w:val="28"/>
          <w:szCs w:val="28"/>
        </w:rPr>
        <w:t>6</w:t>
      </w:r>
      <w:r w:rsidRPr="0045501D">
        <w:rPr>
          <w:color w:val="000000" w:themeColor="text1"/>
          <w:sz w:val="28"/>
          <w:szCs w:val="28"/>
        </w:rPr>
        <w:t>,</w:t>
      </w:r>
      <w:r w:rsidR="00FD171A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 xml:space="preserve"> тыс.руб.</w:t>
      </w:r>
    </w:p>
    <w:p w:rsidR="00FC1846" w:rsidRPr="0045501D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6. Муниципальная программа Старостаничного сельского поселения «Обеспечение общественного порядка и профилактика правонарушений»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- 0 тыс.руб.</w:t>
      </w:r>
    </w:p>
    <w:p w:rsidR="00FC1846" w:rsidRPr="0045501D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7. Муниципальная программа Старостаничного сельского поселения «Энергосбережение и повышение энергетической эффективности»</w:t>
      </w:r>
      <w:r w:rsidR="00A64967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 xml:space="preserve">- </w:t>
      </w:r>
      <w:r w:rsidR="00A64967" w:rsidRPr="0045501D">
        <w:rPr>
          <w:color w:val="000000" w:themeColor="text1"/>
          <w:sz w:val="28"/>
          <w:szCs w:val="28"/>
        </w:rPr>
        <w:t>3</w:t>
      </w:r>
      <w:r w:rsidRPr="0045501D">
        <w:rPr>
          <w:color w:val="000000" w:themeColor="text1"/>
          <w:sz w:val="28"/>
          <w:szCs w:val="28"/>
        </w:rPr>
        <w:t>4</w:t>
      </w:r>
      <w:r w:rsidR="00A64967" w:rsidRPr="0045501D">
        <w:rPr>
          <w:color w:val="000000" w:themeColor="text1"/>
          <w:sz w:val="28"/>
          <w:szCs w:val="28"/>
        </w:rPr>
        <w:t>63</w:t>
      </w:r>
      <w:r w:rsidRPr="0045501D">
        <w:rPr>
          <w:color w:val="000000" w:themeColor="text1"/>
          <w:sz w:val="28"/>
          <w:szCs w:val="28"/>
        </w:rPr>
        <w:t>,</w:t>
      </w:r>
      <w:r w:rsidR="00A64967" w:rsidRPr="0045501D">
        <w:rPr>
          <w:color w:val="000000" w:themeColor="text1"/>
          <w:sz w:val="28"/>
          <w:szCs w:val="28"/>
        </w:rPr>
        <w:t>5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37422A" w:rsidRPr="0045501D">
        <w:rPr>
          <w:color w:val="000000" w:themeColor="text1"/>
          <w:sz w:val="28"/>
          <w:szCs w:val="28"/>
        </w:rPr>
        <w:t>:</w:t>
      </w:r>
    </w:p>
    <w:p w:rsidR="00FC1846" w:rsidRPr="0045501D" w:rsidRDefault="00FC1846" w:rsidP="0037422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- расходы на модернизацию и реконструкцию объектов электрических сетей наружного  уличного освещения - </w:t>
      </w:r>
      <w:r w:rsidR="00A64967" w:rsidRPr="0045501D">
        <w:rPr>
          <w:color w:val="000000" w:themeColor="text1"/>
          <w:sz w:val="28"/>
          <w:szCs w:val="28"/>
        </w:rPr>
        <w:t>3254</w:t>
      </w:r>
      <w:r w:rsidRPr="0045501D">
        <w:rPr>
          <w:color w:val="000000" w:themeColor="text1"/>
          <w:sz w:val="28"/>
          <w:szCs w:val="28"/>
        </w:rPr>
        <w:t>,</w:t>
      </w:r>
      <w:r w:rsidR="00A64967" w:rsidRPr="0045501D">
        <w:rPr>
          <w:color w:val="000000" w:themeColor="text1"/>
          <w:sz w:val="28"/>
          <w:szCs w:val="28"/>
        </w:rPr>
        <w:t>1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37422A" w:rsidRPr="0045501D">
        <w:rPr>
          <w:color w:val="000000" w:themeColor="text1"/>
          <w:sz w:val="28"/>
          <w:szCs w:val="28"/>
        </w:rPr>
        <w:t>,</w:t>
      </w:r>
    </w:p>
    <w:p w:rsidR="00FC1846" w:rsidRPr="0045501D" w:rsidRDefault="00FC1846" w:rsidP="0037422A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приобретение энергосберегающего оборудования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 xml:space="preserve">- </w:t>
      </w:r>
      <w:r w:rsidR="00A64967" w:rsidRPr="0045501D">
        <w:rPr>
          <w:color w:val="000000" w:themeColor="text1"/>
          <w:sz w:val="28"/>
          <w:szCs w:val="28"/>
        </w:rPr>
        <w:t>2</w:t>
      </w:r>
      <w:r w:rsidRPr="0045501D">
        <w:rPr>
          <w:color w:val="000000" w:themeColor="text1"/>
          <w:sz w:val="28"/>
          <w:szCs w:val="28"/>
        </w:rPr>
        <w:t>0</w:t>
      </w:r>
      <w:r w:rsidR="00A64967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>,</w:t>
      </w:r>
      <w:r w:rsidR="00A64967" w:rsidRPr="0045501D">
        <w:rPr>
          <w:color w:val="000000" w:themeColor="text1"/>
          <w:sz w:val="28"/>
          <w:szCs w:val="28"/>
        </w:rPr>
        <w:t>4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37422A" w:rsidRPr="0045501D">
        <w:rPr>
          <w:color w:val="000000" w:themeColor="text1"/>
          <w:sz w:val="28"/>
          <w:szCs w:val="28"/>
        </w:rPr>
        <w:t>.</w:t>
      </w:r>
    </w:p>
    <w:p w:rsidR="00FC1846" w:rsidRPr="0045501D" w:rsidRDefault="00FC1846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8. Муниципальная программа Старостаничного сельского поселения "Охрана окружающей среды и рациональное природопользование"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 xml:space="preserve">- </w:t>
      </w:r>
      <w:r w:rsidR="0037422A" w:rsidRPr="0045501D">
        <w:rPr>
          <w:color w:val="000000" w:themeColor="text1"/>
          <w:sz w:val="28"/>
          <w:szCs w:val="28"/>
        </w:rPr>
        <w:t xml:space="preserve">приобретение контейнеров для мусора - </w:t>
      </w:r>
      <w:r w:rsidR="00B43605" w:rsidRPr="0045501D">
        <w:rPr>
          <w:color w:val="000000" w:themeColor="text1"/>
          <w:sz w:val="28"/>
          <w:szCs w:val="28"/>
        </w:rPr>
        <w:t>1050</w:t>
      </w:r>
      <w:r w:rsidRPr="0045501D">
        <w:rPr>
          <w:color w:val="000000" w:themeColor="text1"/>
          <w:sz w:val="28"/>
          <w:szCs w:val="28"/>
        </w:rPr>
        <w:t>,</w:t>
      </w:r>
      <w:r w:rsidR="00B43605" w:rsidRPr="0045501D">
        <w:rPr>
          <w:color w:val="000000" w:themeColor="text1"/>
          <w:sz w:val="28"/>
          <w:szCs w:val="28"/>
        </w:rPr>
        <w:t>7</w:t>
      </w:r>
      <w:r w:rsidRPr="0045501D">
        <w:rPr>
          <w:color w:val="000000" w:themeColor="text1"/>
          <w:sz w:val="28"/>
          <w:szCs w:val="28"/>
        </w:rPr>
        <w:t xml:space="preserve"> тыс.руб.</w:t>
      </w:r>
    </w:p>
    <w:p w:rsidR="00D11EAE" w:rsidRPr="0045501D" w:rsidRDefault="00D11EAE" w:rsidP="00CD4443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9. Муниципальная программа Старостаничного сельского поселения «Комплексное развитие систем коммунальной инфраструктуры» - 250,0 тыс.</w:t>
      </w:r>
      <w:r w:rsidR="0061378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руб.</w:t>
      </w:r>
    </w:p>
    <w:p w:rsidR="00FC1846" w:rsidRPr="0045501D" w:rsidRDefault="00FC1846" w:rsidP="00872E0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      На обеспечение деятельности Администрации Старостаничного сельского поселения - </w:t>
      </w:r>
      <w:r w:rsidR="00D11EAE" w:rsidRPr="0045501D">
        <w:rPr>
          <w:color w:val="000000" w:themeColor="text1"/>
          <w:sz w:val="28"/>
          <w:szCs w:val="28"/>
        </w:rPr>
        <w:t>10546</w:t>
      </w:r>
      <w:r w:rsidRPr="0045501D">
        <w:rPr>
          <w:color w:val="000000" w:themeColor="text1"/>
          <w:sz w:val="28"/>
          <w:szCs w:val="28"/>
        </w:rPr>
        <w:t>,</w:t>
      </w:r>
      <w:r w:rsidR="00D11EAE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 xml:space="preserve"> тыс. руб.</w:t>
      </w:r>
    </w:p>
    <w:p w:rsidR="00FC1846" w:rsidRPr="0045501D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lastRenderedPageBreak/>
        <w:t xml:space="preserve">Расходы на осуществление первичного воинского учета на территориях, где отсутствуют военные комиссариаты – </w:t>
      </w:r>
      <w:r w:rsidR="00D11EAE" w:rsidRPr="0045501D">
        <w:rPr>
          <w:color w:val="000000" w:themeColor="text1"/>
          <w:sz w:val="28"/>
          <w:szCs w:val="28"/>
        </w:rPr>
        <w:t>554</w:t>
      </w:r>
      <w:r w:rsidRPr="0045501D">
        <w:rPr>
          <w:color w:val="000000" w:themeColor="text1"/>
          <w:sz w:val="28"/>
          <w:szCs w:val="28"/>
        </w:rPr>
        <w:t>,</w:t>
      </w:r>
      <w:r w:rsidR="00D11EAE" w:rsidRPr="0045501D">
        <w:rPr>
          <w:color w:val="000000" w:themeColor="text1"/>
          <w:sz w:val="28"/>
          <w:szCs w:val="28"/>
        </w:rPr>
        <w:t>1</w:t>
      </w:r>
      <w:r w:rsidRPr="0045501D">
        <w:rPr>
          <w:color w:val="000000" w:themeColor="text1"/>
          <w:sz w:val="28"/>
          <w:szCs w:val="28"/>
        </w:rPr>
        <w:t xml:space="preserve"> тыс.руб.</w:t>
      </w:r>
    </w:p>
    <w:p w:rsidR="00A35E41" w:rsidRPr="0045501D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Реализация направления расходов в рамках не программных расходов</w:t>
      </w:r>
      <w:r w:rsidR="00CD4443" w:rsidRPr="0045501D">
        <w:rPr>
          <w:color w:val="000000" w:themeColor="text1"/>
          <w:sz w:val="28"/>
          <w:szCs w:val="28"/>
        </w:rPr>
        <w:t>:</w:t>
      </w:r>
    </w:p>
    <w:p w:rsidR="00FC1846" w:rsidRPr="0045501D" w:rsidRDefault="00FC1846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проведение топографо-геодезических картографическ</w:t>
      </w:r>
      <w:r w:rsidR="00A35E41" w:rsidRPr="0045501D">
        <w:rPr>
          <w:color w:val="000000" w:themeColor="text1"/>
          <w:sz w:val="28"/>
          <w:szCs w:val="28"/>
        </w:rPr>
        <w:t xml:space="preserve">их и землеустроительных работ - </w:t>
      </w:r>
      <w:r w:rsidR="00D11EAE" w:rsidRPr="0045501D">
        <w:rPr>
          <w:color w:val="000000" w:themeColor="text1"/>
          <w:sz w:val="28"/>
          <w:szCs w:val="28"/>
        </w:rPr>
        <w:t>94</w:t>
      </w:r>
      <w:r w:rsidRPr="0045501D">
        <w:rPr>
          <w:color w:val="000000" w:themeColor="text1"/>
          <w:sz w:val="28"/>
          <w:szCs w:val="28"/>
        </w:rPr>
        <w:t>,</w:t>
      </w:r>
      <w:r w:rsidR="00D11EAE" w:rsidRPr="0045501D">
        <w:rPr>
          <w:color w:val="000000" w:themeColor="text1"/>
          <w:sz w:val="28"/>
          <w:szCs w:val="28"/>
        </w:rPr>
        <w:t>7</w:t>
      </w:r>
      <w:r w:rsidRPr="0045501D">
        <w:rPr>
          <w:color w:val="000000" w:themeColor="text1"/>
          <w:sz w:val="28"/>
          <w:szCs w:val="28"/>
        </w:rPr>
        <w:t xml:space="preserve"> тыс.руб.</w:t>
      </w:r>
      <w:r w:rsidR="005062B3" w:rsidRPr="0045501D">
        <w:rPr>
          <w:color w:val="000000" w:themeColor="text1"/>
          <w:sz w:val="28"/>
          <w:szCs w:val="28"/>
        </w:rPr>
        <w:t>;</w:t>
      </w:r>
    </w:p>
    <w:p w:rsidR="00FC1846" w:rsidRPr="0045501D" w:rsidRDefault="00A35E41" w:rsidP="00A35E41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р</w:t>
      </w:r>
      <w:r w:rsidR="00FC1846" w:rsidRPr="0045501D">
        <w:rPr>
          <w:color w:val="000000" w:themeColor="text1"/>
          <w:sz w:val="28"/>
          <w:szCs w:val="28"/>
        </w:rPr>
        <w:t>асходы в сфере дорожной деятельности в рамках непрограммных расходов</w:t>
      </w:r>
      <w:r w:rsidR="005062B3" w:rsidRPr="0045501D">
        <w:rPr>
          <w:color w:val="000000" w:themeColor="text1"/>
          <w:sz w:val="28"/>
          <w:szCs w:val="28"/>
        </w:rPr>
        <w:t xml:space="preserve"> </w:t>
      </w:r>
      <w:r w:rsidR="00FC1846" w:rsidRPr="0045501D">
        <w:rPr>
          <w:color w:val="000000" w:themeColor="text1"/>
          <w:sz w:val="28"/>
          <w:szCs w:val="28"/>
        </w:rPr>
        <w:t xml:space="preserve">- </w:t>
      </w:r>
      <w:r w:rsidR="00D11EAE" w:rsidRPr="0045501D">
        <w:rPr>
          <w:color w:val="000000" w:themeColor="text1"/>
          <w:sz w:val="28"/>
          <w:szCs w:val="28"/>
        </w:rPr>
        <w:t>3600</w:t>
      </w:r>
      <w:r w:rsidR="00FC1846" w:rsidRPr="0045501D">
        <w:rPr>
          <w:color w:val="000000" w:themeColor="text1"/>
          <w:sz w:val="28"/>
          <w:szCs w:val="28"/>
        </w:rPr>
        <w:t>,</w:t>
      </w:r>
      <w:r w:rsidR="00D11EAE" w:rsidRPr="0045501D">
        <w:rPr>
          <w:color w:val="000000" w:themeColor="text1"/>
          <w:sz w:val="28"/>
          <w:szCs w:val="28"/>
        </w:rPr>
        <w:t>9</w:t>
      </w:r>
      <w:r w:rsidR="00FC1846" w:rsidRPr="0045501D">
        <w:rPr>
          <w:color w:val="000000" w:themeColor="text1"/>
          <w:sz w:val="28"/>
          <w:szCs w:val="28"/>
        </w:rPr>
        <w:t xml:space="preserve"> тыс.руб.</w:t>
      </w:r>
      <w:r w:rsidR="005062B3" w:rsidRPr="0045501D">
        <w:rPr>
          <w:color w:val="000000" w:themeColor="text1"/>
          <w:sz w:val="28"/>
          <w:szCs w:val="28"/>
        </w:rPr>
        <w:t>;</w:t>
      </w:r>
    </w:p>
    <w:p w:rsidR="00FC1846" w:rsidRPr="0045501D" w:rsidRDefault="00A35E41" w:rsidP="00872E0A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 xml:space="preserve">реализация направления расходов в части уплаты налогов - </w:t>
      </w:r>
      <w:r w:rsidR="00D11EAE" w:rsidRPr="0045501D">
        <w:rPr>
          <w:color w:val="000000" w:themeColor="text1"/>
          <w:sz w:val="28"/>
          <w:szCs w:val="28"/>
        </w:rPr>
        <w:t>108</w:t>
      </w:r>
      <w:r w:rsidRPr="0045501D">
        <w:rPr>
          <w:color w:val="000000" w:themeColor="text1"/>
          <w:sz w:val="28"/>
          <w:szCs w:val="28"/>
        </w:rPr>
        <w:t>,</w:t>
      </w:r>
      <w:r w:rsidR="00D11EAE" w:rsidRPr="0045501D">
        <w:rPr>
          <w:color w:val="000000" w:themeColor="text1"/>
          <w:sz w:val="28"/>
          <w:szCs w:val="28"/>
        </w:rPr>
        <w:t>5</w:t>
      </w:r>
      <w:r w:rsidRPr="0045501D">
        <w:rPr>
          <w:color w:val="000000" w:themeColor="text1"/>
          <w:sz w:val="28"/>
          <w:szCs w:val="28"/>
        </w:rPr>
        <w:t xml:space="preserve"> тыс. руб.</w:t>
      </w:r>
    </w:p>
    <w:p w:rsidR="00FC1846" w:rsidRPr="0045501D" w:rsidRDefault="00FC1846" w:rsidP="00F94CCA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Иные межбюджетные трансферты бюджету муниципального района на осуществление контроля за исполнением бюджета поселения</w:t>
      </w:r>
      <w:r w:rsidR="00D11EAE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-</w:t>
      </w:r>
      <w:r w:rsidR="00D11EAE" w:rsidRPr="0045501D">
        <w:rPr>
          <w:color w:val="000000" w:themeColor="text1"/>
          <w:sz w:val="28"/>
          <w:szCs w:val="28"/>
        </w:rPr>
        <w:t xml:space="preserve"> 330</w:t>
      </w:r>
      <w:r w:rsidRPr="0045501D">
        <w:rPr>
          <w:color w:val="000000" w:themeColor="text1"/>
          <w:sz w:val="28"/>
          <w:szCs w:val="28"/>
        </w:rPr>
        <w:t>,</w:t>
      </w:r>
      <w:r w:rsidR="00D11EAE" w:rsidRPr="0045501D">
        <w:rPr>
          <w:color w:val="000000" w:themeColor="text1"/>
          <w:sz w:val="28"/>
          <w:szCs w:val="28"/>
        </w:rPr>
        <w:t>9</w:t>
      </w:r>
      <w:r w:rsidRPr="0045501D">
        <w:rPr>
          <w:color w:val="000000" w:themeColor="text1"/>
          <w:sz w:val="28"/>
          <w:szCs w:val="28"/>
        </w:rPr>
        <w:t xml:space="preserve"> тыс.руб.</w:t>
      </w:r>
    </w:p>
    <w:p w:rsidR="00CC2A33" w:rsidRPr="0045501D" w:rsidRDefault="00CC2A33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1869D7" w:rsidRPr="0045501D" w:rsidRDefault="00FC1846" w:rsidP="00A35E41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Расходы на выполнение инженерных изысканий, разработку проектной и рабочей документации по объекту: «Капитальный ремонт здания МБУК ССП «Старостаничный СДК и КУ» по адресу: Ростовская область, Каменский район, х. Старая Станица</w:t>
      </w:r>
      <w:r w:rsidR="00A35E41" w:rsidRPr="0045501D">
        <w:rPr>
          <w:color w:val="000000" w:themeColor="text1"/>
          <w:sz w:val="28"/>
          <w:szCs w:val="28"/>
        </w:rPr>
        <w:t>, ул. Театральная</w:t>
      </w:r>
      <w:r w:rsidRPr="0045501D">
        <w:rPr>
          <w:color w:val="000000" w:themeColor="text1"/>
          <w:sz w:val="28"/>
          <w:szCs w:val="28"/>
        </w:rPr>
        <w:t xml:space="preserve">, 45» - </w:t>
      </w:r>
      <w:r w:rsidR="00D11EAE" w:rsidRPr="0045501D">
        <w:rPr>
          <w:color w:val="000000" w:themeColor="text1"/>
          <w:sz w:val="28"/>
          <w:szCs w:val="28"/>
        </w:rPr>
        <w:t>3640</w:t>
      </w:r>
      <w:r w:rsidRPr="0045501D">
        <w:rPr>
          <w:color w:val="000000" w:themeColor="text1"/>
          <w:sz w:val="28"/>
          <w:szCs w:val="28"/>
        </w:rPr>
        <w:t>,0 тыс.руб.</w:t>
      </w:r>
      <w:r w:rsidR="00A35E41" w:rsidRPr="0045501D">
        <w:rPr>
          <w:color w:val="000000" w:themeColor="text1"/>
          <w:sz w:val="28"/>
          <w:szCs w:val="28"/>
        </w:rPr>
        <w:t>.</w:t>
      </w:r>
    </w:p>
    <w:p w:rsidR="00CC2A33" w:rsidRPr="0045501D" w:rsidRDefault="00CC2A33" w:rsidP="00C4784C">
      <w:pPr>
        <w:pStyle w:val="a6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:rsidR="0097282A" w:rsidRPr="0045501D" w:rsidRDefault="0097282A" w:rsidP="0097282A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45501D">
        <w:rPr>
          <w:b/>
          <w:color w:val="000000" w:themeColor="text1"/>
          <w:sz w:val="28"/>
          <w:szCs w:val="28"/>
          <w:u w:val="single"/>
        </w:rPr>
        <w:t>Благоустройство и ЖКХ.</w:t>
      </w:r>
    </w:p>
    <w:p w:rsidR="0097282A" w:rsidRPr="0045501D" w:rsidRDefault="0097282A" w:rsidP="0097282A">
      <w:pPr>
        <w:pStyle w:val="a6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внутрипоселковых автомобильных дорог:</w:t>
      </w:r>
    </w:p>
    <w:p w:rsidR="006D343F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содержание автомобильных  дорог (акцизные денежные средства) в 2022 году выделено </w:t>
      </w:r>
      <w:r w:rsidR="00D95CC4">
        <w:rPr>
          <w:rFonts w:ascii="Times New Roman" w:hAnsi="Times New Roman" w:cs="Times New Roman"/>
          <w:color w:val="000000" w:themeColor="text1"/>
          <w:sz w:val="28"/>
          <w:szCs w:val="28"/>
        </w:rPr>
        <w:t>3600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5C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денежные средства освоены полностью.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следующие мероприятия: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в зимний период на конец 2022 и начало 2023 года был заключен договор с ООО ««СпецАвтоДор»</w:t>
      </w:r>
      <w:r w:rsidR="005062B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на зимнее содержание внутрипоселковых</w:t>
      </w:r>
      <w:r w:rsidR="005062B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автомобильных дорог (очистка от снега и наледи, посыпка</w:t>
      </w:r>
      <w:r w:rsidR="005062B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соляной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пескосмесью)</w:t>
      </w:r>
      <w:r w:rsidR="005062B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– 320 тыс. руб.; 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в х. Старая Станица проведены работы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восстановлению поперечного профиля и ровности проезжей части гравийных и щебеночных покрытий с добавлением щебня, гравия или других материалов (с укладкой водосточной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трубы) дороги по ул. Кирова на сумму – 599,9 тыс. руб., ул.Комарова на сумму – 176 тыс. руб.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Лесной 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ул. Лермонтова дорога к предприятию «Престиж Упак» на сумму – 1105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ул. Лермонтова от д.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3 до д. №7 на сумму – 100 тыс. руб.;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работы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по восстановлению поперечного профиля и ровности проезжей части гравийных и щебеночных покрытий без добавления щебня в х. Старая Станица по ул. Фабричная, ул. Сосновая, пер. Монтажный, пер. Овражный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в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х. Диченский - ул. Левитана, Степная;</w:t>
      </w:r>
    </w:p>
    <w:p w:rsidR="00865ADB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отсыпка щебнем парковочного места возле детского сада «Колосок», </w:t>
      </w:r>
    </w:p>
    <w:p w:rsidR="0097282A" w:rsidRPr="0045501D" w:rsidRDefault="00865ADB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отсыпка щебнем прилегающей территории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к мусорной площадке в х. Лесной по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Лермонтова.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уличного освещения во</w:t>
      </w:r>
      <w:r w:rsidR="00865ADB"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втором полугодии 2022 год</w:t>
      </w:r>
      <w:r w:rsidR="00865ADB"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модернизация линии уличного освещения, с добавлением энергосберегающих точек и СИП по ул. Комарова, пер. Молодежный, пер.2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Зеленый  в х. Старая Станица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– 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534,8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97282A" w:rsidRPr="0045501D" w:rsidRDefault="00865ADB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электромонтажные работы по освещению многофункциональной спортивной площадки (установка уличных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энергосберегающих светильников) с добавлением СИП на пересечении ул. Гагарина и ул. Блинова  в х. Старая Станица на сумму – 147,9 тыс. руб.;</w:t>
      </w:r>
    </w:p>
    <w:p w:rsidR="00865ADB" w:rsidRPr="0045501D" w:rsidRDefault="0097282A" w:rsidP="00865AD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проведена ревизия отдельно установленных фонарей на территории Старостаничного с/п, осуществлена замена светильников уличного освещения на энергосберегающие светильники уличного освещения и их техн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ическое обслуживание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65ADB" w:rsidRPr="0045501D" w:rsidRDefault="00E31AB6" w:rsidP="00865ADB">
      <w:pPr>
        <w:pStyle w:val="a3"/>
        <w:numPr>
          <w:ilvl w:val="3"/>
          <w:numId w:val="15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улицам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Строителей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 Свердлова, Шолохова, Буденного, Донская, 2-я Садовая,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переулкам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Почтовый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Новоселый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Транспортный в х. Старая Станица;</w:t>
      </w:r>
    </w:p>
    <w:p w:rsidR="00865ADB" w:rsidRPr="0045501D" w:rsidRDefault="00E31AB6" w:rsidP="00865AD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Лермонтова в х. Лесной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5ADB" w:rsidRPr="0045501D" w:rsidRDefault="00E31AB6" w:rsidP="00865AD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улица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</w:t>
      </w:r>
      <w:r w:rsidR="00865AD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х. Абрамовка.</w:t>
      </w:r>
    </w:p>
    <w:p w:rsidR="0097282A" w:rsidRPr="0045501D" w:rsidRDefault="00865ADB" w:rsidP="00865ADB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общем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 22 штук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 - 192 780 т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.р..</w:t>
      </w:r>
    </w:p>
    <w:p w:rsidR="00E31AB6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вопросу зеленых насаждений и аварийно-опасных деревьев</w:t>
      </w:r>
      <w:r w:rsidR="00E31AB6"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роизведена опиловка, вырубка деревьев и кустарников, 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снос аварийно-опасных деревьев:</w:t>
      </w:r>
    </w:p>
    <w:p w:rsidR="00E31AB6" w:rsidRPr="0045501D" w:rsidRDefault="0097282A" w:rsidP="00E31AB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 х. Старая Станица ул. Большевистская, пер. Почтовый,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ул. Шолохова, ул.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Свердлова, пер. Партизанский, ул. Комарова,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пер. Комсомольский;</w:t>
      </w:r>
    </w:p>
    <w:p w:rsidR="00E31AB6" w:rsidRPr="0045501D" w:rsidRDefault="0097282A" w:rsidP="00E31AB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 х. Лесн</w:t>
      </w:r>
      <w:r w:rsidR="00E31AB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ой по ул. Лесная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1AB6" w:rsidRPr="0045501D" w:rsidRDefault="0097282A" w:rsidP="00E31AB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х. Абрамовка пер. Тополевый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1AB6" w:rsidRPr="0045501D" w:rsidRDefault="00E31AB6" w:rsidP="00E31AB6">
      <w:pPr>
        <w:pStyle w:val="a3"/>
        <w:spacing w:after="0" w:line="360" w:lineRule="auto"/>
        <w:ind w:left="142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общую сумму – </w:t>
      </w:r>
      <w:r w:rsidR="00D95CC4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D95C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282A" w:rsidRPr="0045501D" w:rsidRDefault="00E31AB6" w:rsidP="00E31AB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сносу аварийно-опасных деревьев продолжатся согласно графику. 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санитарного содержания территории Старостаничного сельского поселения, обеспечения чистоты и порядка: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во втором полугодии 2022 год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приобретено 50 контейнеров и 1 бункер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для временного накопления ТКО на сумму – 387 тыс. руб. В первую очередь были обустроены самые проблемные контейнерные площадки. Всего на территории поселения с момента начала мусорной реформы обустроено 83 контейнерные площадки и установлено 334 контейнера и 1 бункер.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произведена замена старых пришедших в негодность мусорных контейнеров для временного хранения ТКО в количестве 17 штук.</w:t>
      </w:r>
    </w:p>
    <w:p w:rsidR="00017C1C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обслуживанию и дооборудованию мусорных контейнерных площадок для временного хранения ТКО </w:t>
      </w:r>
      <w:r w:rsidR="00523C6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продолжается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 Контейнерные площадки обустраиваются с целью исключить поведерный сбор коммунальных отходов. Уважаемые жители поселения, довожу до Вашего сведения, что складирование т</w:t>
      </w:r>
      <w:r w:rsidR="00017C1C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вердых крупногабаритных отходов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возле мусорных контейнерных площадок для сбора ТКО</w:t>
      </w:r>
      <w:r w:rsidR="00017C1C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запрещено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в любых других местах не предназначенных для этой цели. Данное деяние нарушает Правила благоустройства и санитарного содержания Старостаничного сельского поселения. Согласно областному закону Ростовской области № 273-3С от 25 октября 2002 года предусмотрен административный штраф до 3000 тыс.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рублей. Жителям необходимо самостоятельно либо через регионального оператора осуществлять вывоз</w:t>
      </w:r>
      <w:r w:rsidR="00017C1C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рода отходов на полигон.</w:t>
      </w:r>
    </w:p>
    <w:p w:rsidR="0097282A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а детские площадки завезен песок на сумму – 43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руб.;</w:t>
      </w:r>
    </w:p>
    <w:p w:rsidR="0097282A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 покос сорной растительности детских площадок на сумму 45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97282A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 покос сорной растительности с целью благоус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тройства на территориях кладбищ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территории поселения на сумму -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руб. (кладбища - 125 тыс. руб., дет. площадки и террит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ория поселения – 130 тыс. руб.).</w:t>
      </w:r>
    </w:p>
    <w:p w:rsidR="00017C1C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овместно с отделом полиции и казачеством в ходе мероприятий по выявлению и уничтожению дикорастущих наркотикосодержащих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вредных для здоровья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растений было выявлено и уничтожено 3 очага дикорастущей конопли и 8 очагов амброзии.</w:t>
      </w:r>
    </w:p>
    <w:p w:rsidR="00017C1C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проводится работа по выявлению и ликвидации несанкционированных свалок, обнаруженных самостоятельно и с помощью активных граждан, казачества, а также по предписаниям контролирующих органов. После каждой ликвидации свалки устанавливаются информационные знаки (таблички) о запрете размещения отходов в данных местах, ликвидировано 8 несанкционированных свалок. Организуются дежурства работников администрации, совместно с казачеством поселения по выявлению граждан, осуществляющих вывоз мусора в неустановленные места и слив жидких бытовых отходов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7C1C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роведено 4 экологических субботника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82A" w:rsidRPr="0045501D" w:rsidRDefault="00017C1C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олжностными лицами администрации, уполномоченными составлять протоколы об административных правонарушениях, предусмотренных Областным законом от 25.10.2002 г. № 273-ЗС, составлено 27 протоколов об административных правонарушениях, по таким статьям как: сжигание мусора, нарушение тишины,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ненадлежащее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домашних животных, торговля в неустановленных местах, нарушение правил благоустройства и другие.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вопросу благоустройства территории Старостаничного сельского поселения:</w:t>
      </w:r>
    </w:p>
    <w:p w:rsidR="0097282A" w:rsidRPr="0045501D" w:rsidRDefault="0097282A" w:rsidP="0097282A">
      <w:pPr>
        <w:pStyle w:val="a8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- в</w:t>
      </w:r>
      <w:r w:rsidR="00017C1C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ходе заключенного договора с ООО «ЖИЛСТРОЙПРОЕКТ» выполнена разработка проектной и рабочей документации по объекту «Капитальный ремонт здания МБУК ССП «Старостаничный СДК и КУ» по адресу: РО, Каменский район, х. Старая Станица, ул. Театральная 45. Стоимость изготовления ПСД на капитальный ремонт здания составила</w:t>
      </w:r>
      <w:r w:rsidR="00017C1C" w:rsidRPr="0045501D">
        <w:rPr>
          <w:color w:val="000000" w:themeColor="text1"/>
          <w:sz w:val="28"/>
          <w:szCs w:val="28"/>
        </w:rPr>
        <w:t xml:space="preserve"> </w:t>
      </w:r>
      <w:r w:rsidRPr="0045501D">
        <w:rPr>
          <w:color w:val="000000" w:themeColor="text1"/>
          <w:sz w:val="28"/>
          <w:szCs w:val="28"/>
        </w:rPr>
        <w:t>3640</w:t>
      </w:r>
      <w:r w:rsidR="00017C1C" w:rsidRPr="0045501D">
        <w:rPr>
          <w:color w:val="000000" w:themeColor="text1"/>
          <w:sz w:val="28"/>
          <w:szCs w:val="28"/>
        </w:rPr>
        <w:t xml:space="preserve">,0 </w:t>
      </w:r>
      <w:r w:rsidR="00116A82" w:rsidRPr="0045501D">
        <w:rPr>
          <w:color w:val="000000" w:themeColor="text1"/>
          <w:sz w:val="28"/>
          <w:szCs w:val="28"/>
        </w:rPr>
        <w:t>тыс. руб..</w:t>
      </w:r>
    </w:p>
    <w:p w:rsidR="0097282A" w:rsidRPr="0045501D" w:rsidRDefault="00116A82" w:rsidP="0097282A">
      <w:pPr>
        <w:pStyle w:val="a8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45501D">
        <w:rPr>
          <w:color w:val="000000" w:themeColor="text1"/>
          <w:sz w:val="28"/>
          <w:szCs w:val="28"/>
        </w:rPr>
        <w:t>В</w:t>
      </w:r>
      <w:r w:rsidR="0097282A" w:rsidRPr="0045501D">
        <w:rPr>
          <w:color w:val="000000" w:themeColor="text1"/>
          <w:sz w:val="28"/>
          <w:szCs w:val="28"/>
        </w:rPr>
        <w:t xml:space="preserve"> рамках </w:t>
      </w:r>
      <w:r w:rsidRPr="0045501D">
        <w:rPr>
          <w:color w:val="000000" w:themeColor="text1"/>
          <w:sz w:val="28"/>
          <w:szCs w:val="28"/>
        </w:rPr>
        <w:t xml:space="preserve">государственной программы </w:t>
      </w:r>
      <w:r w:rsidR="0097282A" w:rsidRPr="0045501D">
        <w:rPr>
          <w:color w:val="000000" w:themeColor="text1"/>
          <w:sz w:val="28"/>
          <w:szCs w:val="28"/>
        </w:rPr>
        <w:t>«Формирование современной городской среды на территории Ростовской области», в ходе заключенного договора с ООО «ГЛАВСТАНДАРТПРОЕКТ» выполнена разработка проектной и рабочей документации  по благоустройству объекта «Центральная площадь, расположенная по адресу: Ростовская область, муниципальный район Каменский, Старостаничное сельское поселение, х. Ста</w:t>
      </w:r>
      <w:r w:rsidRPr="0045501D">
        <w:rPr>
          <w:color w:val="000000" w:themeColor="text1"/>
          <w:sz w:val="28"/>
          <w:szCs w:val="28"/>
        </w:rPr>
        <w:t>рая Станица, ул. Театральная, 45а</w:t>
      </w:r>
      <w:r w:rsidR="0097282A" w:rsidRPr="0045501D">
        <w:rPr>
          <w:color w:val="000000" w:themeColor="text1"/>
          <w:sz w:val="28"/>
          <w:szCs w:val="28"/>
        </w:rPr>
        <w:t>». Стоимость изготовления ПСД на благоустройство центральной площади составила – 599</w:t>
      </w:r>
      <w:r w:rsidRPr="0045501D">
        <w:rPr>
          <w:color w:val="000000" w:themeColor="text1"/>
          <w:sz w:val="28"/>
          <w:szCs w:val="28"/>
        </w:rPr>
        <w:t>,0</w:t>
      </w:r>
      <w:r w:rsidR="0097282A" w:rsidRPr="0045501D">
        <w:rPr>
          <w:color w:val="000000" w:themeColor="text1"/>
          <w:sz w:val="28"/>
          <w:szCs w:val="28"/>
        </w:rPr>
        <w:t xml:space="preserve"> тыс. руб.;</w:t>
      </w:r>
    </w:p>
    <w:p w:rsidR="0097282A" w:rsidRPr="0045501D" w:rsidRDefault="00116A82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конкурсного отбора «Инициативное бюджетирование» реализован проект на устройство многофункциональной спортивной пл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ощадки,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которая располагается в х. Старая Станица в районе ул. Гагарина 35 (пересечение ул. Гагарина/ ул. Блинова).</w:t>
      </w:r>
    </w:p>
    <w:p w:rsidR="0097282A" w:rsidRPr="0045501D" w:rsidRDefault="0097282A" w:rsidP="00927A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Стоимость работ по контракту составила - 3 091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руб.в т.ч.:</w:t>
      </w:r>
    </w:p>
    <w:p w:rsidR="0097282A" w:rsidRPr="0045501D" w:rsidRDefault="008060BD" w:rsidP="00927A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Областной бюджет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1 644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,5 тыс.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97282A" w:rsidRPr="0045501D" w:rsidRDefault="0097282A" w:rsidP="00927A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Местный бюджет 1 292</w:t>
      </w:r>
      <w:r w:rsidR="00116A8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,1 тыс.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8060BD" w:rsidRPr="0045501D" w:rsidRDefault="0097282A" w:rsidP="00927A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Денежные пожертвования физ.</w:t>
      </w:r>
      <w:r w:rsidR="00116A8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154</w:t>
      </w:r>
      <w:r w:rsidR="00116A8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116A8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97282A" w:rsidRPr="0045501D" w:rsidRDefault="008060BD" w:rsidP="00927AF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Работы выполнены компанией ООО «АЛЬЯНСГРУПП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СТРОЙ».</w:t>
      </w:r>
    </w:p>
    <w:p w:rsidR="0097282A" w:rsidRDefault="0097282A" w:rsidP="0097282A">
      <w:pPr>
        <w:spacing w:after="0" w:line="360" w:lineRule="auto"/>
        <w:ind w:firstLine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5501D">
        <w:rPr>
          <w:rFonts w:ascii="Times New Roman" w:hAnsi="Times New Roman"/>
          <w:bCs/>
          <w:color w:val="000000" w:themeColor="text1"/>
          <w:sz w:val="28"/>
          <w:szCs w:val="28"/>
        </w:rPr>
        <w:t>В настоящее время ведутся работы по обустройству площадки.</w:t>
      </w:r>
    </w:p>
    <w:p w:rsidR="00D95CC4" w:rsidRDefault="00D95CC4" w:rsidP="0097282A">
      <w:pPr>
        <w:spacing w:after="0" w:line="360" w:lineRule="auto"/>
        <w:ind w:firstLine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рамках Президентской программы "Догазификация" в 2022 г. в х. Старая Станица догазифицировано 31 домовладение, в х. Диченский - 53 домовладения.</w:t>
      </w:r>
    </w:p>
    <w:p w:rsidR="006D343F" w:rsidRPr="0045501D" w:rsidRDefault="006D343F" w:rsidP="0097282A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безнадзорных животных: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в рамках заключенного контракта с ИП Ракитский В.В. на оказание услуг по отлову и содержанию животных без владельцев, обитающих на территории Старостаничного сельского поселения отловлено, стерилизовано и чипировано – 8 голов (всего 28 за год), сумма контракта составила - 215,9 тыс.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 вопросу безопасности и обеспечения правопорядка на территории Старостаничного сельского поселения:</w:t>
      </w:r>
    </w:p>
    <w:p w:rsidR="0097282A" w:rsidRPr="0045501D" w:rsidRDefault="008060BD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ля обеспечения правопорядка общественной безопасности на территории поселения создана добровольная народная казачья дружина в составе 5 человек, которая регулярно патрулирует территорию.</w:t>
      </w:r>
    </w:p>
    <w:p w:rsidR="008060BD" w:rsidRPr="0045501D" w:rsidRDefault="008060BD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ольшое внимание администрация уделяет вопросам безопасности проживающего в нем населения. Администрацией Старостаничного сельского поселения еженедельно проводятся сходы граждан, на которых обсуждаются вопросы пожарной безопасности, антитеррористической безопасности, безопасность на воде, бешенство животных, АЧС и другие;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вручаются  памятки  о  мерах пожарной безопасности. Также на регулярной основе проводится антитеррористическая работа: постоянно призываем население быть бдительными.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с казачеством находим и проверяем заброшенные дома и здания. В каждом населенном пункте на различную тематику по безопасности жизнедеятельности оформлены информационные стенды.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держит под контролем вопросы работы с детьми и подрастающим поколением. Специалистами администрации регулярно организуются выезды в семьи, которые требуют особого внимания, проводятся профилактические беседы с родителями, злоупотребляющими алкоголем и ведущими асоциальный образ жизни. Так же организуются рейды по территории поселения на предмет нахождения несовершеннолетних на улицах после 22:00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60BD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пожарной безопасности: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 сельском поселении создана добровольная пожарная дружина в количестве 18 человек, которые  оснащены первичными средствами пожаротушения. Для тушения ландшафтных пожаров в распоряжении добровольной пожарной дружины имеется служебный автомобиль администрации, мотопомпа, 5 ранцевых огнетушителей, 2 воздуходувки «Ангара», шанцевый инструмент (лопаты, грабли, вилы, топоры), в количестве 20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путем механизированного дискования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обновлена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минирализованная полоса для предотвращения возможных ландшафтных пожаров вокруг территорий хуторов на сумму - 72 тыс. руб.;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график патрулирования межведомственной группы по недопущению выжигания сухой растительности. </w:t>
      </w:r>
      <w:r w:rsidRPr="004550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Регулярно проводится подворовой обход с выдачей памяток под роспись о соблюдении мер пожарной безопасности, пользования газом в быту</w:t>
      </w:r>
      <w:r w:rsidR="008060BD" w:rsidRPr="004550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на постоянной основе проводятся мероприятия с многодетными, малоимущими и попавшими в трудную жизненную ситуацию семьями с целью информирования о правилах пожарной безопасности, пользование газом и печным отоплением в быту. Устанавливаются или проводится замена вышедших из строя пожарных извещателей;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осенью совместно с ПСЧ-27  проводилась проверка состояния гидрантов, водозаборов, наружных водоисточников, по необходимости производится их ремонт. Установлены места заборов воды с указателями у естественного водоисточника р. Северский Донец;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Указаниями ДПЧС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проводятся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ежемесячные тренировки по оповещению населения. Для этих целей была приобретена система оповещения (мощностью 480 ватт), котор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щена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центральной площади перед Старостани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чным СДК. На здании Диченского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ДК и в х. Лесном, на территории ГАУ РО "ЛЕС", а та</w:t>
      </w:r>
      <w:r w:rsidR="008060BD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же на территории СНТ «Восток»,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сирены MS-490, в Администрации Старостаничного сельского поселения имеются 5 переносных электромегафонов.</w:t>
      </w:r>
    </w:p>
    <w:p w:rsidR="008829A5" w:rsidRPr="0045501D" w:rsidRDefault="008829A5" w:rsidP="0054358A">
      <w:pPr>
        <w:spacing w:after="0" w:line="360" w:lineRule="auto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Сектор имущественных и земельных отношений</w:t>
      </w:r>
      <w:r w:rsidR="00361AF9" w:rsidRPr="004550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8060BD" w:rsidRPr="0045501D" w:rsidRDefault="008060BD" w:rsidP="0093325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Проведена работа по оформлению права постоянного бессрочного пользования на земельный участок площадью 26 га, расположенный справа от автомобильной дороги к понтонной переправе. В дальнейшем на этой территории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планируется размещение функциональной спортивной площадки для жителей поселения.</w:t>
      </w:r>
    </w:p>
    <w:p w:rsidR="008060BD" w:rsidRPr="0045501D" w:rsidRDefault="008060BD" w:rsidP="0093325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соответствии с п.п. 9 п. 2 ст. 39.3 Земельного кодекса Российской Федерации, п. 4   ст.   10   Федерального   закона   от   24.07.2002  № 101-ФЗ  «Об обороте   земель   сельскохозяйственного   назначения» было реализовано 75,5 га земельных участков из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числ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земель сельскохозяйственного назначения на общую сумму 521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,0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тыс.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руб.</w:t>
      </w:r>
    </w:p>
    <w:p w:rsidR="008060BD" w:rsidRPr="0045501D" w:rsidRDefault="008060BD" w:rsidP="0093325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превышением плана была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проведена работа с многодетными семьями по согласованию местоположения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 предоставлению земельных участков. По состоянию на 31.12.202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очередь из многодетных семей, </w:t>
      </w:r>
      <w:r w:rsidR="00933258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имеющих право на бесплатное пре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доставление земельных участков была сокращена с 15 до 4 семей.</w:t>
      </w:r>
    </w:p>
    <w:p w:rsidR="008060BD" w:rsidRPr="0045501D" w:rsidRDefault="00933258" w:rsidP="00933258">
      <w:pPr>
        <w:spacing w:after="0" w:line="360" w:lineRule="auto"/>
        <w:ind w:hanging="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060BD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Весь период проводилась работа по выявлению и снятию с кадастрового учёта разрушенных объектов недвижимости, а также объектов, не относящихся к объектам капитального строительства.</w:t>
      </w:r>
    </w:p>
    <w:p w:rsidR="008060BD" w:rsidRPr="0045501D" w:rsidRDefault="008060BD" w:rsidP="0093325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Также проводится работа по выявлению собственников ранее учтённых объектов недвижимости и земельных участков, в отношении которых в Едином государственном реестре недвижимости отсутствуют сведения о правах.</w:t>
      </w:r>
    </w:p>
    <w:p w:rsidR="008060BD" w:rsidRPr="0045501D" w:rsidRDefault="00634EC7" w:rsidP="008060BD">
      <w:pPr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8060BD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Государственная регистрация прав в ЕГРН:</w:t>
      </w:r>
    </w:p>
    <w:p w:rsidR="008060BD" w:rsidRPr="0045501D" w:rsidRDefault="008060BD" w:rsidP="009332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обеспечивает защиту имущественных прав собственников со стороны государства. </w:t>
      </w:r>
    </w:p>
    <w:p w:rsidR="00634EC7" w:rsidRPr="0045501D" w:rsidRDefault="008060BD" w:rsidP="00634EC7">
      <w:pPr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необходима при совершении сделок с недвижимым имуществом.</w:t>
      </w:r>
    </w:p>
    <w:p w:rsidR="008060BD" w:rsidRPr="0045501D" w:rsidRDefault="008060BD" w:rsidP="00634EC7">
      <w:pPr>
        <w:spacing w:after="0" w:line="360" w:lineRule="auto"/>
        <w:ind w:left="-709"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необходима при рассмотрении вопросов компенсации при ограничении прав </w:t>
      </w:r>
      <w:r w:rsidR="00634EC7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634EC7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землю, утраты имущества в результате стихийных бедствий, изъятии земель </w:t>
      </w:r>
      <w:r w:rsidR="00634EC7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634EC7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государственных и муниципальных нужд.</w:t>
      </w:r>
    </w:p>
    <w:p w:rsidR="008060BD" w:rsidRDefault="008060BD" w:rsidP="0093325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Обращаю Ваше внимание, если права на принадлежащие вам объекты недвижимости не зарегистрированы в ЕГРН, вам необходимо обратиться в Администрацию Старостаничного сельского поселения в кабинет № 3.</w:t>
      </w:r>
    </w:p>
    <w:p w:rsidR="00D31E42" w:rsidRPr="0045501D" w:rsidRDefault="00D31E42" w:rsidP="00933258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C2A33" w:rsidRPr="0045501D" w:rsidRDefault="00CC2A33" w:rsidP="008060BD">
      <w:pPr>
        <w:spacing w:after="0" w:line="360" w:lineRule="auto"/>
        <w:ind w:left="-709" w:firstLine="68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Демографическая ситуация.</w:t>
      </w:r>
    </w:p>
    <w:p w:rsidR="00CC2A33" w:rsidRPr="0045501D" w:rsidRDefault="00CC2A33" w:rsidP="00CC2A3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муниципального образования входят пять населенных пунктов (х. Старая Станица, х. Лесной, х. Абрамовка, х. Диченский, х. Дубовой). Численность населения Старостаничного сельского поселения составляет 9</w:t>
      </w:r>
      <w:r w:rsidR="005F13B7">
        <w:rPr>
          <w:rFonts w:ascii="Times New Roman" w:hAnsi="Times New Roman" w:cs="Times New Roman"/>
          <w:color w:val="000000" w:themeColor="text1"/>
          <w:sz w:val="28"/>
          <w:szCs w:val="28"/>
        </w:rPr>
        <w:t>796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согласно данным статистики. </w:t>
      </w:r>
    </w:p>
    <w:p w:rsidR="00634EC7" w:rsidRPr="0045501D" w:rsidRDefault="00CC2A33" w:rsidP="00634E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февраля 2022 г. Администрация ведет прием документов на выплаты материальной помощи  гражданам ЛНР, ДНР, Украины, прибывших на территорию Ростовской области в экстренном массовом порядке. С 24 февраля 2022 г. принято порядка 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2800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634EC7" w:rsidRPr="0045501D" w:rsidRDefault="00634EC7" w:rsidP="00634EC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AF9" w:rsidRPr="0045501D" w:rsidRDefault="004C2627" w:rsidP="00634EC7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ВУС</w:t>
      </w:r>
      <w:r w:rsidR="005A7D8E" w:rsidRPr="004550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Администрация Старостаничного сельского поселения проводит работу по воинскому учету граждан, пребывающих в запасе и с молодежью призывного возраста.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Всего на воинском учете состоит 2021 человек. В том числе офицеры запаса  89  человека,  204  граждан подлежат призыву на военную службу.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Ежегодно предоставляется в военный комиссариат до 1 ноября списки юношей 15-ти и 16-ти летнего возраста, а до 1 октября – списки юношей, подлежащих первоначальной постановке на воинский учет в следующем году.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 Старостаничного сельского  поселения  в 2022 году осенью было призвано 7 человек.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течение года с гражданами,   пребывающими в запасе, не достигшими 45 – летнего возраста постоянно проводятся собеседования по вопросу прохождения  военной службы по контракту.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В связи с достижением предельного возраста пребывания в запасе до конца 2022 г. сняты с воинского учета   60  граждан, пребывающих в запасе (это мужчины 1972 г. и женщины 1977 г.).</w:t>
      </w:r>
    </w:p>
    <w:p w:rsidR="0097282A" w:rsidRPr="0045501D" w:rsidRDefault="0097282A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частичной мобилизации от Старостаничного сельского поселения были направлены в зону СВО военнообязанные жители, с которыми поддерживается постоянная связь.</w:t>
      </w:r>
      <w:r w:rsidR="00CD0170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Вопросы, возникающие у семей мобилизованных, а так же у самих мобилизованных, берутся на особый контроль.</w:t>
      </w:r>
    </w:p>
    <w:p w:rsidR="0097282A" w:rsidRPr="0045501D" w:rsidRDefault="00CD0170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Администрацией 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поселения проводится работа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участи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 всероссийской акции «МЫ ВМЕСТЕ»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оказывается помощь семьям мобилизованных граждан (обеспечение нуждающихся дровами, выпиловка аварийно-опасных деревьев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др.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).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Так же на постоянной основе организован сбор гуманитарной помощи </w:t>
      </w:r>
      <w:r w:rsidR="00927AF2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(медикаменты, продукты питания, предметы личной гигиены, спец.одежда и др.)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для участников СВО, в котором принимают участ</w:t>
      </w:r>
      <w:r w:rsidR="00927AF2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ие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927AF2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редпринимател</w:t>
      </w:r>
      <w:r w:rsidR="00927AF2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и,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неравнодушны</w:t>
      </w:r>
      <w:r w:rsidR="00927AF2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жител</w:t>
      </w:r>
      <w:r w:rsidR="00927AF2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97282A" w:rsidRDefault="00927AF2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Обращаю ваше внимание, что в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неравнодушные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граждан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мо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гут 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обратиться в Администрацию поселения для участия в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бессрочной акции по сбору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гуманитарной помощи нашим </w:t>
      </w:r>
      <w:r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военнослужащим</w:t>
      </w:r>
      <w:r w:rsidR="0097282A" w:rsidRPr="00455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537E88" w:rsidRDefault="00537E88" w:rsidP="0097282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37E88" w:rsidRDefault="00537E88" w:rsidP="00537E88">
      <w:pPr>
        <w:spacing w:after="0" w:line="36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ar-SA"/>
        </w:rPr>
      </w:pPr>
      <w:r w:rsidRPr="00537E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ar-SA"/>
        </w:rPr>
        <w:t>Культура.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полномочий по созданию условий для организации досуга и обеспечение жителей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Старостаничного сельского  поселения услугами организаций культуры  обеспечивают два Дома культуры.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Старостаничный СДК и Диченский 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ДК.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проводимых мероприятиях отражается на официальных сайтах учреждений, официальных группах и сообществах  в сети интернет. 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Работа учреждений культуры Старостаничного сельского поселения ведется согласно годовым  планам.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в работе является работа по патриотическому воспитанию населения.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г. с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пециалис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культуры были приглашены на 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торжественное собрание по итогам участия во Всероссийской конференции – «Сердце матери – сердце России», посвященной празднованию Дня матери и 10 – летию Всероссийского общественного движения «Матери России».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мастера – умельцы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провели широкую выставочную деятельность. Специалисты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стали участниками  культурно-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массовых  и спортивных мероприятий, профилактических акций.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 познавательные часы, поздравительные акции, акции в поддержку ребят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участвующих  в специальной военной операции. В Старостаничном СДК   на постоянной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основе оформлены уголки военно-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патриотической тематики. 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Диченском </w:t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ДК создана комната казачьего быта и  является местом  проведения  казачьих  уроков, информационных встреч. </w:t>
      </w:r>
    </w:p>
    <w:p w:rsidR="00537E88" w:rsidRP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Для занятий физкультурой и  спортом, в поселении открыта многофункциональная  спортивная площадка с ночным освещением.</w:t>
      </w:r>
    </w:p>
    <w:p w:rsid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37E88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учреждениях работают клубные формирования для детей и взрослых. За отчетный период учреждения культуры награждены дипломами, благодарственными письмами и грамотами.</w:t>
      </w:r>
    </w:p>
    <w:p w:rsidR="00537E88" w:rsidRDefault="00537E88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82A" w:rsidRPr="00537E88" w:rsidRDefault="0097282A" w:rsidP="00537E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теперь хочу остановиться на планах на</w:t>
      </w:r>
      <w:r w:rsidR="00634EC7"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первое</w:t>
      </w:r>
      <w:r w:rsidR="00634EC7"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полугодие 2023 год</w:t>
      </w:r>
      <w:r w:rsidR="00537E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содержания внутрипоселковых автомобильных дорог: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запланирован ремонт асфальтобетонного покрытия в х. Старая Станица по пер. Монтажный, ул. Сосновая;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работы</w:t>
      </w:r>
      <w:r w:rsidR="009900B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по восстановлению поперечного профиля и ровности проезжей части гравийных и щебеночных покрытий с добавлением щебня, гравия или других материалов участков дорог</w:t>
      </w:r>
      <w:r w:rsidR="00844E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неблагоприятных к проезду в х. Старая Станица - по ул. Фабричная, пер. Почтовый, ул. Красноармейская, ул. Чайковского, ул. Чехова (с укладкой водосточной трубы);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работы по восстановлению поперечного профиля и ровности проезжей части гравийных и щебеночных покрытий без добавления щебня в х. Старая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Станица – ул. Блинова, ул. Гагарина, ул. Кирова, ул. Восточная, ул. Шолохова, ул. Театральная, ул. Мира,</w:t>
      </w:r>
      <w:r w:rsidR="00844E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пер. Молодежный, ул. 2-я Садовая, пер. Школьный, х. Лесной – ул. Ворошилова, ул. Королева, ул. Лесная, х. Диченский – ул. Левитана, ул. Степная, х. Абрамовка – ул. Ленина, ул. Набережная;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 на заседании </w:t>
      </w:r>
      <w:r w:rsidR="0050132F">
        <w:rPr>
          <w:rFonts w:ascii="Times New Roman" w:hAnsi="Times New Roman" w:cs="Times New Roman"/>
          <w:color w:val="000000" w:themeColor="text1"/>
          <w:sz w:val="28"/>
          <w:szCs w:val="28"/>
        </w:rPr>
        <w:t>думы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рассмотрен вопрос о выделении средств на расчет стоимости изготовления проектно-сметной документации на строительство автомобильной дороги по ул. Левитана в х. Диченский;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вопросу содержания уличного освещения: 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модернизация линий уличного освещения, с добавлением энергосберегающих точек и СИП в х. Старая Станица – по пер. Новоселый, ул. Заветы Ильича, пер. Транспортный, пер. Школьный, пер. Партизанский, ул. Кирова, ул. Восточная, а так же ремонт или замена вышедших из строя фонарей уличного освещения по заявлениям граждан;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зеленых насаждений и аварийно-опасных деревьев: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продолжится работа по выпиловке аварийно-опасных деревьев </w:t>
      </w:r>
      <w:r w:rsidR="009900B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 х. Старая Станица – по ул. Ви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9900B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евая, пер. Комсомольский, ул. Садовая, ул. Большевистская, пер. Почтовый;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древонасаждение на центральной площади;</w:t>
      </w:r>
    </w:p>
    <w:p w:rsidR="0097282A" w:rsidRPr="0045501D" w:rsidRDefault="0097282A" w:rsidP="009728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санитарного содержания территории Старостаничного сельского поселения, обеспечения чистоты и порядка: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установка мусорных контейнеров для раздельного накопления ТКО под пластик;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субботников, с привлечением неравнодушных жителей к чистоте и порядку в Старостаничном сельском поселении;  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вопросу благоустройства территории Старостаничного сельского поселения: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рамках государственной программы Ростовской области «Формирование современной городской среды планируется заключить контракт с подрядной организацией на благоустройство территории центральной площади в х. Старая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Станица. Работы по благоустройству составят 3</w:t>
      </w:r>
      <w:r w:rsidR="006D34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</w:t>
      </w:r>
      <w:r w:rsidR="00844E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30 млн. </w:t>
      </w:r>
      <w:r w:rsidR="006D3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6D343F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из областного бюджета, 4 млн. руб. с местного.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планируется ремонт и благоустройство памятного мемориала погибшим воинам «Солдатское поле» по ул. Комарова в х. Старая Станица;</w:t>
      </w:r>
    </w:p>
    <w:p w:rsidR="0097282A" w:rsidRPr="0045501D" w:rsidRDefault="0097282A" w:rsidP="0097282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A7D8E" w:rsidRPr="0045501D" w:rsidRDefault="00076118" w:rsidP="00CD44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Уважаемые жители!</w:t>
      </w:r>
    </w:p>
    <w:p w:rsidR="00076118" w:rsidRPr="0045501D" w:rsidRDefault="00076118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Всё, что было сделано на территории поселения – это итог совместных усилий администрации, Собрания депутатов поселения, предпринимателей, организаций и учреждений, расположенных на территории поселения, и наших местных жителей. </w:t>
      </w:r>
    </w:p>
    <w:p w:rsidR="004E63A6" w:rsidRPr="0045501D" w:rsidRDefault="0072018B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Хочу выразить слова благодарности за оказанную помощь в благоустройстве поселения ИП Кушнаренко С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ергею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Александрович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директору «Престиж - Упак»-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Кушнаренко Е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вгению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 ООО «Новоколор»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Новойдарск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ндрею 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ергеевичу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«Деметра»- 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Сядченко Николаю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авловичу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292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ООО «Альянс» - Моисееву Ивану Семеновичу, ООО «Палитра» - Хорошевскому Сергею Николаевичу,</w:t>
      </w:r>
      <w:r w:rsidR="00041AAE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«Фаворит» - Донскову </w:t>
      </w:r>
      <w:r w:rsidR="005055AE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Сергею Игоревичу,</w:t>
      </w:r>
      <w:r w:rsidR="008974A1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«Диорит» - Сидоркину Игорю Викторовичу,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елявкин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Андрею Юрьевичу, 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Фищеву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Виктор</w:t>
      </w:r>
      <w:r w:rsidR="006B4B5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81292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 Владимиру Владимировичу и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Бесчетному Владимиру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4A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Михайловичу</w:t>
      </w:r>
      <w:r w:rsidR="009D398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6364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</w:t>
      </w:r>
      <w:r w:rsidR="009D398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 поселения, оказавшим поддержку в сборе гуманитарной помощи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очень надеюсь на вашу </w:t>
      </w:r>
      <w:r w:rsidR="008974A1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дальнейшую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поддержку, инициативность и неравнодушие, на ваши советы и предложения в совместной работе.</w:t>
      </w:r>
    </w:p>
    <w:p w:rsidR="004E63A6" w:rsidRPr="0045501D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Также выражаю слова благодарности депутатскому корпусу Старостаничного сельского поселения, который активно участвует в решении важнейших вопросов поселения; специалистам администрации за добросовестный труд; районной Администрации, уделяющей большое внимание нашему поселению и оказывающей финансовую помощь, лично Главе Администрации Каменского р</w:t>
      </w:r>
      <w:r w:rsidR="008974A1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айона </w:t>
      </w:r>
      <w:r w:rsidR="00CC2A3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Савину В.А.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17904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 Голубев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17904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В.Ю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депутату ЗС</w:t>
      </w:r>
      <w:r w:rsidR="0072018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первому</w:t>
      </w:r>
      <w:r w:rsidR="00D058E6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заместителю Председателя ЗС РО</w:t>
      </w:r>
      <w:r w:rsidR="00BE323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72018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</w:t>
      </w:r>
      <w:r w:rsidR="00BE323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2018B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бюджету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Харченко</w:t>
      </w:r>
      <w:r w:rsidR="001452B2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4E63A6" w:rsidRPr="0045501D" w:rsidRDefault="004E63A6" w:rsidP="007505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Вам, уважаемые жители, большое спасибо за внимание</w:t>
      </w:r>
      <w:r w:rsidR="0075054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поддержку, которую вы оказываете Администрации Старостаничного поселения в решении многих </w:t>
      </w:r>
      <w:r w:rsidR="00AA6F90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4E63A6" w:rsidRPr="0045501D" w:rsidRDefault="004E63A6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Желаю всем вам крепкого здоровья, мира в семьях и на земле, стабильности, уверенности в завтрашнем дне, взаимопонимания, удачи и всего самого доброго. </w:t>
      </w:r>
    </w:p>
    <w:p w:rsidR="00076118" w:rsidRPr="0045501D" w:rsidRDefault="00076118" w:rsidP="00B804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  уважением</w:t>
      </w:r>
      <w:r w:rsidR="00A45E94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97282A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Старост</w:t>
      </w:r>
      <w:r w:rsidR="00F45649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аничного сельского поселения </w:t>
      </w:r>
      <w:r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Н.П. Куртенок</w:t>
      </w:r>
      <w:r w:rsidR="00770FC3" w:rsidRPr="004550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076118" w:rsidRPr="0045501D" w:rsidSect="007F6737">
      <w:footerReference w:type="default" r:id="rId7"/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B0" w:rsidRDefault="008543B0" w:rsidP="007D0D32">
      <w:pPr>
        <w:spacing w:after="0" w:line="240" w:lineRule="auto"/>
      </w:pPr>
      <w:r>
        <w:separator/>
      </w:r>
    </w:p>
  </w:endnote>
  <w:endnote w:type="continuationSeparator" w:id="1">
    <w:p w:rsidR="008543B0" w:rsidRDefault="008543B0" w:rsidP="007D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63906"/>
      <w:docPartObj>
        <w:docPartGallery w:val="Page Numbers (Bottom of Page)"/>
        <w:docPartUnique/>
      </w:docPartObj>
    </w:sdtPr>
    <w:sdtContent>
      <w:p w:rsidR="00865ADB" w:rsidRDefault="00C07F8A">
        <w:pPr>
          <w:pStyle w:val="ac"/>
          <w:jc w:val="right"/>
        </w:pPr>
        <w:fldSimple w:instr="PAGE   \* MERGEFORMAT">
          <w:r w:rsidR="00D31E42">
            <w:rPr>
              <w:noProof/>
            </w:rPr>
            <w:t>18</w:t>
          </w:r>
        </w:fldSimple>
      </w:p>
    </w:sdtContent>
  </w:sdt>
  <w:p w:rsidR="00865ADB" w:rsidRDefault="00865A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B0" w:rsidRDefault="008543B0" w:rsidP="007D0D32">
      <w:pPr>
        <w:spacing w:after="0" w:line="240" w:lineRule="auto"/>
      </w:pPr>
      <w:r>
        <w:separator/>
      </w:r>
    </w:p>
  </w:footnote>
  <w:footnote w:type="continuationSeparator" w:id="1">
    <w:p w:rsidR="008543B0" w:rsidRDefault="008543B0" w:rsidP="007D0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DF"/>
    <w:multiLevelType w:val="hybridMultilevel"/>
    <w:tmpl w:val="18DE65E4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9467B"/>
    <w:multiLevelType w:val="hybridMultilevel"/>
    <w:tmpl w:val="44B44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496C"/>
    <w:multiLevelType w:val="hybridMultilevel"/>
    <w:tmpl w:val="14D69F8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E7492"/>
    <w:multiLevelType w:val="hybridMultilevel"/>
    <w:tmpl w:val="A3D6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1F3B98"/>
    <w:multiLevelType w:val="hybridMultilevel"/>
    <w:tmpl w:val="8E5CE8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97C91"/>
    <w:multiLevelType w:val="hybridMultilevel"/>
    <w:tmpl w:val="235CFEB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E351E"/>
    <w:multiLevelType w:val="hybridMultilevel"/>
    <w:tmpl w:val="BC9A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10FD"/>
    <w:multiLevelType w:val="hybridMultilevel"/>
    <w:tmpl w:val="C0D2A880"/>
    <w:lvl w:ilvl="0" w:tplc="BD2A638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C5D9D"/>
    <w:multiLevelType w:val="hybridMultilevel"/>
    <w:tmpl w:val="C54A5D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4851F3"/>
    <w:multiLevelType w:val="hybridMultilevel"/>
    <w:tmpl w:val="5D42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D4F57"/>
    <w:multiLevelType w:val="hybridMultilevel"/>
    <w:tmpl w:val="52C00C04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8F64F2"/>
    <w:multiLevelType w:val="hybridMultilevel"/>
    <w:tmpl w:val="D8C20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B1D8E"/>
    <w:multiLevelType w:val="hybridMultilevel"/>
    <w:tmpl w:val="28D6F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1355F"/>
    <w:multiLevelType w:val="hybridMultilevel"/>
    <w:tmpl w:val="92F06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2A3D5B"/>
    <w:multiLevelType w:val="hybridMultilevel"/>
    <w:tmpl w:val="18FE4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600EA"/>
    <w:multiLevelType w:val="hybridMultilevel"/>
    <w:tmpl w:val="67708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15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D25F61"/>
    <w:rsid w:val="00003B46"/>
    <w:rsid w:val="00016D07"/>
    <w:rsid w:val="00017C1C"/>
    <w:rsid w:val="00024D1D"/>
    <w:rsid w:val="00025663"/>
    <w:rsid w:val="00032A8D"/>
    <w:rsid w:val="00036672"/>
    <w:rsid w:val="00036D36"/>
    <w:rsid w:val="00041AAE"/>
    <w:rsid w:val="00047963"/>
    <w:rsid w:val="00075B38"/>
    <w:rsid w:val="00076118"/>
    <w:rsid w:val="00076A57"/>
    <w:rsid w:val="00085B6F"/>
    <w:rsid w:val="000A5D5E"/>
    <w:rsid w:val="000C3125"/>
    <w:rsid w:val="000C5617"/>
    <w:rsid w:val="000D228F"/>
    <w:rsid w:val="000D491C"/>
    <w:rsid w:val="00112663"/>
    <w:rsid w:val="00116A82"/>
    <w:rsid w:val="00133855"/>
    <w:rsid w:val="001452B2"/>
    <w:rsid w:val="001552E5"/>
    <w:rsid w:val="00163345"/>
    <w:rsid w:val="001709BA"/>
    <w:rsid w:val="00171C6E"/>
    <w:rsid w:val="00180AA6"/>
    <w:rsid w:val="00180CD8"/>
    <w:rsid w:val="00183D61"/>
    <w:rsid w:val="001869D7"/>
    <w:rsid w:val="00196E6F"/>
    <w:rsid w:val="001D7729"/>
    <w:rsid w:val="001F754C"/>
    <w:rsid w:val="0021052E"/>
    <w:rsid w:val="00215B71"/>
    <w:rsid w:val="00235BBA"/>
    <w:rsid w:val="00236699"/>
    <w:rsid w:val="00243530"/>
    <w:rsid w:val="00255002"/>
    <w:rsid w:val="00256E90"/>
    <w:rsid w:val="00266D72"/>
    <w:rsid w:val="0028312B"/>
    <w:rsid w:val="00291F20"/>
    <w:rsid w:val="00292938"/>
    <w:rsid w:val="002B1D75"/>
    <w:rsid w:val="002B6F6E"/>
    <w:rsid w:val="002C4D12"/>
    <w:rsid w:val="002D2CDB"/>
    <w:rsid w:val="002D3395"/>
    <w:rsid w:val="002E35E7"/>
    <w:rsid w:val="002F18F6"/>
    <w:rsid w:val="002F6AEC"/>
    <w:rsid w:val="0030131F"/>
    <w:rsid w:val="00304CAE"/>
    <w:rsid w:val="00311D6C"/>
    <w:rsid w:val="00316757"/>
    <w:rsid w:val="003247D9"/>
    <w:rsid w:val="00361AF9"/>
    <w:rsid w:val="00362949"/>
    <w:rsid w:val="00372BBC"/>
    <w:rsid w:val="0037422A"/>
    <w:rsid w:val="00381BBC"/>
    <w:rsid w:val="003A5D9A"/>
    <w:rsid w:val="003B7EDA"/>
    <w:rsid w:val="003C7722"/>
    <w:rsid w:val="003D015D"/>
    <w:rsid w:val="003E069B"/>
    <w:rsid w:val="003E5246"/>
    <w:rsid w:val="003F5E5E"/>
    <w:rsid w:val="00404BD5"/>
    <w:rsid w:val="00411B75"/>
    <w:rsid w:val="00417904"/>
    <w:rsid w:val="00431736"/>
    <w:rsid w:val="00436EB9"/>
    <w:rsid w:val="0045378D"/>
    <w:rsid w:val="0045501D"/>
    <w:rsid w:val="00477BE6"/>
    <w:rsid w:val="00494C78"/>
    <w:rsid w:val="004B2EE1"/>
    <w:rsid w:val="004C2627"/>
    <w:rsid w:val="004D5E7F"/>
    <w:rsid w:val="004E0B5C"/>
    <w:rsid w:val="004E63A6"/>
    <w:rsid w:val="004E78BC"/>
    <w:rsid w:val="0050132F"/>
    <w:rsid w:val="005055AE"/>
    <w:rsid w:val="005062B3"/>
    <w:rsid w:val="00523C69"/>
    <w:rsid w:val="00537E88"/>
    <w:rsid w:val="0054358A"/>
    <w:rsid w:val="00551E13"/>
    <w:rsid w:val="005A30AA"/>
    <w:rsid w:val="005A7D8E"/>
    <w:rsid w:val="005B4D56"/>
    <w:rsid w:val="005B5242"/>
    <w:rsid w:val="005B66C4"/>
    <w:rsid w:val="005C184E"/>
    <w:rsid w:val="005D5780"/>
    <w:rsid w:val="005D6659"/>
    <w:rsid w:val="005E0F23"/>
    <w:rsid w:val="005F13B7"/>
    <w:rsid w:val="005F4274"/>
    <w:rsid w:val="00600627"/>
    <w:rsid w:val="00601C5D"/>
    <w:rsid w:val="0060723F"/>
    <w:rsid w:val="0061378E"/>
    <w:rsid w:val="00613852"/>
    <w:rsid w:val="00625CF3"/>
    <w:rsid w:val="00625D32"/>
    <w:rsid w:val="00634EC7"/>
    <w:rsid w:val="00640D45"/>
    <w:rsid w:val="00651EBB"/>
    <w:rsid w:val="006758B5"/>
    <w:rsid w:val="006B4B53"/>
    <w:rsid w:val="006D098C"/>
    <w:rsid w:val="006D343F"/>
    <w:rsid w:val="006E4467"/>
    <w:rsid w:val="007005BD"/>
    <w:rsid w:val="0070573E"/>
    <w:rsid w:val="00707DED"/>
    <w:rsid w:val="0072018B"/>
    <w:rsid w:val="007341A0"/>
    <w:rsid w:val="007346F5"/>
    <w:rsid w:val="0073665A"/>
    <w:rsid w:val="00741076"/>
    <w:rsid w:val="0075054A"/>
    <w:rsid w:val="00751552"/>
    <w:rsid w:val="00765DC2"/>
    <w:rsid w:val="00770FC3"/>
    <w:rsid w:val="007711AA"/>
    <w:rsid w:val="00771939"/>
    <w:rsid w:val="007943D3"/>
    <w:rsid w:val="007A1578"/>
    <w:rsid w:val="007B1C27"/>
    <w:rsid w:val="007B6D9D"/>
    <w:rsid w:val="007C5962"/>
    <w:rsid w:val="007D0346"/>
    <w:rsid w:val="007D0D32"/>
    <w:rsid w:val="007E4F13"/>
    <w:rsid w:val="007F6737"/>
    <w:rsid w:val="008053D7"/>
    <w:rsid w:val="008054EF"/>
    <w:rsid w:val="008060BD"/>
    <w:rsid w:val="00812929"/>
    <w:rsid w:val="00820816"/>
    <w:rsid w:val="0082483E"/>
    <w:rsid w:val="00826DF8"/>
    <w:rsid w:val="00826F17"/>
    <w:rsid w:val="00844EB9"/>
    <w:rsid w:val="00846337"/>
    <w:rsid w:val="008468D2"/>
    <w:rsid w:val="008543B0"/>
    <w:rsid w:val="00857FF6"/>
    <w:rsid w:val="00861527"/>
    <w:rsid w:val="00865ADB"/>
    <w:rsid w:val="00872E0A"/>
    <w:rsid w:val="00873052"/>
    <w:rsid w:val="00881F28"/>
    <w:rsid w:val="0088242E"/>
    <w:rsid w:val="008829A5"/>
    <w:rsid w:val="0088589E"/>
    <w:rsid w:val="00891116"/>
    <w:rsid w:val="008974A1"/>
    <w:rsid w:val="008E3425"/>
    <w:rsid w:val="00901AF5"/>
    <w:rsid w:val="00905826"/>
    <w:rsid w:val="00912A07"/>
    <w:rsid w:val="00927AF2"/>
    <w:rsid w:val="00933258"/>
    <w:rsid w:val="00933D53"/>
    <w:rsid w:val="00946BD0"/>
    <w:rsid w:val="00961518"/>
    <w:rsid w:val="0097282A"/>
    <w:rsid w:val="00975903"/>
    <w:rsid w:val="0097663C"/>
    <w:rsid w:val="00977228"/>
    <w:rsid w:val="009847EB"/>
    <w:rsid w:val="00985A36"/>
    <w:rsid w:val="00986EEC"/>
    <w:rsid w:val="009900B0"/>
    <w:rsid w:val="009A3FBC"/>
    <w:rsid w:val="009A477C"/>
    <w:rsid w:val="009B0C23"/>
    <w:rsid w:val="009B22A4"/>
    <w:rsid w:val="009C29A3"/>
    <w:rsid w:val="009C30BB"/>
    <w:rsid w:val="009C314B"/>
    <w:rsid w:val="009D0944"/>
    <w:rsid w:val="009D0C1C"/>
    <w:rsid w:val="009D3982"/>
    <w:rsid w:val="009E21FF"/>
    <w:rsid w:val="00A00085"/>
    <w:rsid w:val="00A13327"/>
    <w:rsid w:val="00A20DDB"/>
    <w:rsid w:val="00A30421"/>
    <w:rsid w:val="00A31552"/>
    <w:rsid w:val="00A35E41"/>
    <w:rsid w:val="00A45E94"/>
    <w:rsid w:val="00A64967"/>
    <w:rsid w:val="00A71191"/>
    <w:rsid w:val="00A7651F"/>
    <w:rsid w:val="00A80E79"/>
    <w:rsid w:val="00A937E8"/>
    <w:rsid w:val="00A94906"/>
    <w:rsid w:val="00A96C0E"/>
    <w:rsid w:val="00AA6F90"/>
    <w:rsid w:val="00AC053F"/>
    <w:rsid w:val="00AC4AE7"/>
    <w:rsid w:val="00AE519E"/>
    <w:rsid w:val="00AE6364"/>
    <w:rsid w:val="00B03CBB"/>
    <w:rsid w:val="00B07034"/>
    <w:rsid w:val="00B21512"/>
    <w:rsid w:val="00B228F9"/>
    <w:rsid w:val="00B43605"/>
    <w:rsid w:val="00B43A5A"/>
    <w:rsid w:val="00B44074"/>
    <w:rsid w:val="00B458B5"/>
    <w:rsid w:val="00B465D4"/>
    <w:rsid w:val="00B47BBD"/>
    <w:rsid w:val="00B5404A"/>
    <w:rsid w:val="00B61FA3"/>
    <w:rsid w:val="00B75B57"/>
    <w:rsid w:val="00B804A9"/>
    <w:rsid w:val="00B835AD"/>
    <w:rsid w:val="00B87769"/>
    <w:rsid w:val="00B91E59"/>
    <w:rsid w:val="00B964E9"/>
    <w:rsid w:val="00BA0A04"/>
    <w:rsid w:val="00BA3E5E"/>
    <w:rsid w:val="00BA6D6E"/>
    <w:rsid w:val="00BC369F"/>
    <w:rsid w:val="00BD16EA"/>
    <w:rsid w:val="00BE3230"/>
    <w:rsid w:val="00BE494A"/>
    <w:rsid w:val="00C013A7"/>
    <w:rsid w:val="00C07F8A"/>
    <w:rsid w:val="00C11728"/>
    <w:rsid w:val="00C14D78"/>
    <w:rsid w:val="00C27890"/>
    <w:rsid w:val="00C406BC"/>
    <w:rsid w:val="00C4784C"/>
    <w:rsid w:val="00C501BD"/>
    <w:rsid w:val="00C5189F"/>
    <w:rsid w:val="00C5237B"/>
    <w:rsid w:val="00C5497F"/>
    <w:rsid w:val="00C67820"/>
    <w:rsid w:val="00C94D8B"/>
    <w:rsid w:val="00CA2982"/>
    <w:rsid w:val="00CA3077"/>
    <w:rsid w:val="00CA68DD"/>
    <w:rsid w:val="00CB163A"/>
    <w:rsid w:val="00CB3BED"/>
    <w:rsid w:val="00CC2A33"/>
    <w:rsid w:val="00CD0170"/>
    <w:rsid w:val="00CD3EE6"/>
    <w:rsid w:val="00CD4443"/>
    <w:rsid w:val="00CE598E"/>
    <w:rsid w:val="00CE6186"/>
    <w:rsid w:val="00CF7E57"/>
    <w:rsid w:val="00D058E6"/>
    <w:rsid w:val="00D11EAE"/>
    <w:rsid w:val="00D25F61"/>
    <w:rsid w:val="00D306EC"/>
    <w:rsid w:val="00D31E42"/>
    <w:rsid w:val="00D35A85"/>
    <w:rsid w:val="00D415AD"/>
    <w:rsid w:val="00D42D83"/>
    <w:rsid w:val="00D6099E"/>
    <w:rsid w:val="00D647BA"/>
    <w:rsid w:val="00D775F4"/>
    <w:rsid w:val="00D7790D"/>
    <w:rsid w:val="00D81C53"/>
    <w:rsid w:val="00D908BA"/>
    <w:rsid w:val="00D95C26"/>
    <w:rsid w:val="00D95CC4"/>
    <w:rsid w:val="00D97364"/>
    <w:rsid w:val="00D97489"/>
    <w:rsid w:val="00DB26EE"/>
    <w:rsid w:val="00DB45AB"/>
    <w:rsid w:val="00DB4AD4"/>
    <w:rsid w:val="00DC7341"/>
    <w:rsid w:val="00DD7350"/>
    <w:rsid w:val="00DE0841"/>
    <w:rsid w:val="00E24B35"/>
    <w:rsid w:val="00E30A69"/>
    <w:rsid w:val="00E31AB6"/>
    <w:rsid w:val="00E328C1"/>
    <w:rsid w:val="00E44A3F"/>
    <w:rsid w:val="00E57352"/>
    <w:rsid w:val="00E63736"/>
    <w:rsid w:val="00E66BC3"/>
    <w:rsid w:val="00E81729"/>
    <w:rsid w:val="00E81B86"/>
    <w:rsid w:val="00E82E93"/>
    <w:rsid w:val="00E95407"/>
    <w:rsid w:val="00EB7288"/>
    <w:rsid w:val="00EB7B95"/>
    <w:rsid w:val="00EE760B"/>
    <w:rsid w:val="00F03320"/>
    <w:rsid w:val="00F07F31"/>
    <w:rsid w:val="00F20EED"/>
    <w:rsid w:val="00F22A00"/>
    <w:rsid w:val="00F351DA"/>
    <w:rsid w:val="00F45649"/>
    <w:rsid w:val="00F50FBE"/>
    <w:rsid w:val="00F6218A"/>
    <w:rsid w:val="00F720F6"/>
    <w:rsid w:val="00F94CCA"/>
    <w:rsid w:val="00F97991"/>
    <w:rsid w:val="00FA1B18"/>
    <w:rsid w:val="00FC1373"/>
    <w:rsid w:val="00FC1846"/>
    <w:rsid w:val="00FC21C5"/>
    <w:rsid w:val="00FD171A"/>
    <w:rsid w:val="00FE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9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E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3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51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155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FC21C5"/>
  </w:style>
  <w:style w:type="paragraph" w:styleId="a8">
    <w:name w:val="Body Text"/>
    <w:basedOn w:val="a"/>
    <w:link w:val="a9"/>
    <w:rsid w:val="00085B6F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85B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uiPriority w:val="99"/>
    <w:locked/>
    <w:rsid w:val="00085B6F"/>
    <w:rPr>
      <w:rFonts w:ascii="Times New Roman" w:hAnsi="Times New Roman" w:cs="Times New Roman" w:hint="default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0D32"/>
  </w:style>
  <w:style w:type="paragraph" w:styleId="ac">
    <w:name w:val="footer"/>
    <w:basedOn w:val="a"/>
    <w:link w:val="ad"/>
    <w:uiPriority w:val="99"/>
    <w:unhideWhenUsed/>
    <w:rsid w:val="007D0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0D32"/>
  </w:style>
  <w:style w:type="paragraph" w:customStyle="1" w:styleId="CE490426FA1F417B964E942E3A6CE9DE">
    <w:name w:val="CE490426FA1F417B964E942E3A6CE9DE"/>
    <w:rsid w:val="007D0D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4264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9</cp:revision>
  <cp:lastPrinted>2023-02-13T14:13:00Z</cp:lastPrinted>
  <dcterms:created xsi:type="dcterms:W3CDTF">2023-02-10T13:44:00Z</dcterms:created>
  <dcterms:modified xsi:type="dcterms:W3CDTF">2023-02-21T11:14:00Z</dcterms:modified>
</cp:coreProperties>
</file>